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8C96" w14:textId="77777777" w:rsidR="002168C5" w:rsidRDefault="002168C5" w:rsidP="00DA03A0">
      <w:pPr>
        <w:spacing w:after="0" w:line="240" w:lineRule="auto"/>
        <w:textAlignment w:val="baseline"/>
        <w:rPr>
          <w:rFonts w:ascii="Calibri" w:eastAsia="Times New Roman" w:hAnsi="Calibri" w:cs="Calibri"/>
          <w:b/>
          <w:bCs/>
          <w:sz w:val="24"/>
          <w:szCs w:val="24"/>
          <w:lang w:eastAsia="en-GB"/>
        </w:rPr>
      </w:pPr>
      <w:bookmarkStart w:id="0" w:name="_GoBack"/>
      <w:bookmarkEnd w:id="0"/>
    </w:p>
    <w:p w14:paraId="0A26A3D3" w14:textId="77777777" w:rsidR="002168C5" w:rsidRPr="003C6E76" w:rsidRDefault="002168C5" w:rsidP="003C6E76">
      <w:pPr>
        <w:spacing w:after="0" w:line="240" w:lineRule="auto"/>
        <w:textAlignment w:val="baseline"/>
        <w:rPr>
          <w:rFonts w:eastAsia="Times New Roman" w:cstheme="minorHAnsi"/>
          <w:b/>
          <w:bCs/>
          <w:lang w:eastAsia="en-GB"/>
        </w:rPr>
      </w:pPr>
    </w:p>
    <w:p w14:paraId="074DB70C" w14:textId="0CBEAE05" w:rsidR="00DA03A0" w:rsidRPr="003C6E76" w:rsidRDefault="00DA03A0" w:rsidP="003C6E76">
      <w:pPr>
        <w:spacing w:after="0" w:line="240" w:lineRule="auto"/>
        <w:textAlignment w:val="baseline"/>
        <w:rPr>
          <w:rFonts w:eastAsia="Times New Roman" w:cstheme="minorHAnsi"/>
          <w:lang w:eastAsia="en-GB"/>
        </w:rPr>
      </w:pPr>
      <w:r w:rsidRPr="003C6E76">
        <w:rPr>
          <w:rFonts w:eastAsia="Times New Roman" w:cstheme="minorHAnsi"/>
          <w:b/>
          <w:bCs/>
          <w:lang w:eastAsia="en-GB"/>
        </w:rPr>
        <w:t>Overall Job Purpose:</w:t>
      </w:r>
      <w:r w:rsidRPr="003C6E76">
        <w:rPr>
          <w:rFonts w:eastAsia="Times New Roman" w:cstheme="minorHAnsi"/>
          <w:lang w:eastAsia="en-GB"/>
        </w:rPr>
        <w:t> </w:t>
      </w:r>
    </w:p>
    <w:p w14:paraId="3FA0F9FC" w14:textId="1D8AA029" w:rsidR="00C929EC" w:rsidRPr="003C6E76" w:rsidRDefault="00C929EC" w:rsidP="003C6E76">
      <w:pPr>
        <w:spacing w:after="0" w:line="240" w:lineRule="auto"/>
        <w:textAlignment w:val="baseline"/>
        <w:rPr>
          <w:rFonts w:eastAsia="Times New Roman" w:cstheme="minorHAnsi"/>
          <w:lang w:eastAsia="en-GB"/>
        </w:rPr>
      </w:pPr>
    </w:p>
    <w:p w14:paraId="021BA694" w14:textId="5492E7F8" w:rsidR="00C929EC" w:rsidRPr="003C6E76" w:rsidRDefault="00751D7E" w:rsidP="003C6E76">
      <w:pPr>
        <w:spacing w:after="0" w:line="240" w:lineRule="auto"/>
        <w:textAlignment w:val="baseline"/>
        <w:rPr>
          <w:rFonts w:eastAsia="Times New Roman" w:cstheme="minorHAnsi"/>
          <w:color w:val="000000" w:themeColor="text1"/>
          <w:lang w:eastAsia="en-GB"/>
        </w:rPr>
      </w:pPr>
      <w:r w:rsidRPr="003C6E76">
        <w:rPr>
          <w:rStyle w:val="normaltextrun"/>
          <w:rFonts w:cstheme="minorHAnsi"/>
          <w:color w:val="000000"/>
          <w:shd w:val="clear" w:color="auto" w:fill="FFFFFF"/>
        </w:rPr>
        <w:t xml:space="preserve">The Student Administrator and Admissions Officer will make a meaningful and fulfilling contribution to one of the top post-16 Arts Colleges, </w:t>
      </w:r>
      <w:r w:rsidR="00E51756" w:rsidRPr="003C6E76">
        <w:rPr>
          <w:rStyle w:val="normaltextrun"/>
          <w:rFonts w:cstheme="minorHAnsi"/>
          <w:color w:val="000000"/>
          <w:shd w:val="clear" w:color="auto" w:fill="FFFFFF"/>
        </w:rPr>
        <w:t xml:space="preserve">with responsibility for the </w:t>
      </w:r>
      <w:r w:rsidR="00E51756" w:rsidRPr="003C6E76">
        <w:rPr>
          <w:rStyle w:val="normaltextrun"/>
          <w:rFonts w:cstheme="minorHAnsi"/>
          <w:color w:val="000000" w:themeColor="text1"/>
          <w:shd w:val="clear" w:color="auto" w:fill="FFFFFF"/>
        </w:rPr>
        <w:t xml:space="preserve">administration of the whole admissions process </w:t>
      </w:r>
      <w:r w:rsidRPr="003C6E76">
        <w:rPr>
          <w:rStyle w:val="normaltextrun"/>
          <w:rFonts w:cstheme="minorHAnsi"/>
          <w:color w:val="000000" w:themeColor="text1"/>
          <w:shd w:val="clear" w:color="auto" w:fill="FFFFFF"/>
        </w:rPr>
        <w:t>from application through to enrolment and beyond.</w:t>
      </w:r>
      <w:r w:rsidR="00144E0E" w:rsidRPr="003C6E76">
        <w:rPr>
          <w:rStyle w:val="normaltextrun"/>
          <w:rFonts w:cstheme="minorHAnsi"/>
          <w:color w:val="000000" w:themeColor="text1"/>
          <w:shd w:val="clear" w:color="auto" w:fill="FFFFFF"/>
        </w:rPr>
        <w:t xml:space="preserve">  </w:t>
      </w:r>
      <w:r w:rsidRPr="003C6E76">
        <w:rPr>
          <w:rStyle w:val="normaltextrun"/>
          <w:rFonts w:cstheme="minorHAnsi"/>
          <w:color w:val="000000" w:themeColor="text1"/>
          <w:shd w:val="clear" w:color="auto" w:fill="FFFFFF"/>
        </w:rPr>
        <w:t xml:space="preserve">You will be expected to work closely with </w:t>
      </w:r>
      <w:r w:rsidR="00E51756" w:rsidRPr="003C6E76">
        <w:rPr>
          <w:rStyle w:val="normaltextrun"/>
          <w:rFonts w:cstheme="minorHAnsi"/>
          <w:color w:val="000000" w:themeColor="text1"/>
          <w:shd w:val="clear" w:color="auto" w:fill="FFFFFF"/>
        </w:rPr>
        <w:t xml:space="preserve">prospective students, </w:t>
      </w:r>
      <w:r w:rsidRPr="003C6E76">
        <w:rPr>
          <w:rStyle w:val="normaltextrun"/>
          <w:rFonts w:cstheme="minorHAnsi"/>
          <w:color w:val="000000" w:themeColor="text1"/>
          <w:shd w:val="clear" w:color="auto" w:fill="FFFFFF"/>
        </w:rPr>
        <w:t xml:space="preserve">parents, teaching </w:t>
      </w:r>
      <w:r w:rsidR="00E51756" w:rsidRPr="003C6E76">
        <w:rPr>
          <w:rStyle w:val="normaltextrun"/>
          <w:rFonts w:cstheme="minorHAnsi"/>
          <w:color w:val="000000" w:themeColor="text1"/>
          <w:shd w:val="clear" w:color="auto" w:fill="FFFFFF"/>
        </w:rPr>
        <w:t>and support</w:t>
      </w:r>
      <w:r w:rsidRPr="003C6E76">
        <w:rPr>
          <w:rStyle w:val="normaltextrun"/>
          <w:rFonts w:cstheme="minorHAnsi"/>
          <w:color w:val="000000" w:themeColor="text1"/>
          <w:shd w:val="clear" w:color="auto" w:fill="FFFFFF"/>
        </w:rPr>
        <w:t xml:space="preserve"> staff</w:t>
      </w:r>
      <w:r w:rsidR="007F3E8E" w:rsidRPr="003C6E76">
        <w:rPr>
          <w:rStyle w:val="normaltextrun"/>
          <w:rFonts w:cstheme="minorHAnsi"/>
          <w:color w:val="000000" w:themeColor="text1"/>
          <w:shd w:val="clear" w:color="auto" w:fill="FFFFFF"/>
        </w:rPr>
        <w:t>,</w:t>
      </w:r>
      <w:r w:rsidR="00E51756" w:rsidRPr="003C6E76">
        <w:rPr>
          <w:rStyle w:val="normaltextrun"/>
          <w:rFonts w:cstheme="minorHAnsi"/>
          <w:color w:val="000000" w:themeColor="text1"/>
          <w:shd w:val="clear" w:color="auto" w:fill="FFFFFF"/>
        </w:rPr>
        <w:t xml:space="preserve"> </w:t>
      </w:r>
      <w:r w:rsidRPr="003C6E76">
        <w:rPr>
          <w:rStyle w:val="normaltextrun"/>
          <w:rFonts w:cstheme="minorHAnsi"/>
          <w:color w:val="000000" w:themeColor="text1"/>
          <w:shd w:val="clear" w:color="auto" w:fill="FFFFFF"/>
        </w:rPr>
        <w:t xml:space="preserve">taking a lead role in </w:t>
      </w:r>
      <w:r w:rsidR="00E51756" w:rsidRPr="003C6E76">
        <w:rPr>
          <w:rStyle w:val="normaltextrun"/>
          <w:rFonts w:cstheme="minorHAnsi"/>
          <w:color w:val="000000" w:themeColor="text1"/>
          <w:shd w:val="clear" w:color="auto" w:fill="FFFFFF"/>
        </w:rPr>
        <w:t>delivering an efficient, effective and transparent admissions process</w:t>
      </w:r>
      <w:r w:rsidR="00144E0E" w:rsidRPr="003C6E76">
        <w:rPr>
          <w:rStyle w:val="normaltextrun"/>
          <w:rFonts w:cstheme="minorHAnsi"/>
          <w:color w:val="000000" w:themeColor="text1"/>
          <w:shd w:val="clear" w:color="auto" w:fill="FFFFFF"/>
        </w:rPr>
        <w:t>.</w:t>
      </w:r>
    </w:p>
    <w:p w14:paraId="02ABBFF1" w14:textId="10809A6F" w:rsidR="009C0FB3" w:rsidRPr="003C6E76" w:rsidRDefault="00DA03A0" w:rsidP="003C6E76">
      <w:pPr>
        <w:spacing w:after="0" w:line="240" w:lineRule="auto"/>
        <w:textAlignment w:val="baseline"/>
        <w:rPr>
          <w:rFonts w:eastAsia="Times New Roman" w:cstheme="minorHAnsi"/>
          <w:lang w:eastAsia="en-GB"/>
        </w:rPr>
      </w:pPr>
      <w:r w:rsidRPr="003C6E76">
        <w:rPr>
          <w:rFonts w:eastAsia="Times New Roman" w:cstheme="minorHAnsi"/>
          <w:lang w:eastAsia="en-GB"/>
        </w:rPr>
        <w:t> </w:t>
      </w:r>
    </w:p>
    <w:tbl>
      <w:tblPr>
        <w:tblStyle w:val="TableGrid"/>
        <w:tblW w:w="0" w:type="auto"/>
        <w:tblLook w:val="04A0" w:firstRow="1" w:lastRow="0" w:firstColumn="1" w:lastColumn="0" w:noHBand="0" w:noVBand="1"/>
      </w:tblPr>
      <w:tblGrid>
        <w:gridCol w:w="9016"/>
      </w:tblGrid>
      <w:tr w:rsidR="00C9276F" w:rsidRPr="003C6E76" w14:paraId="29AAC41F" w14:textId="77777777" w:rsidTr="193129BB">
        <w:tc>
          <w:tcPr>
            <w:tcW w:w="9016" w:type="dxa"/>
          </w:tcPr>
          <w:p w14:paraId="3B8ED7C7" w14:textId="7E7858F3" w:rsidR="00C9276F" w:rsidRPr="00060FC9" w:rsidRDefault="193129BB" w:rsidP="00060FC9">
            <w:pPr>
              <w:spacing w:after="0" w:line="240" w:lineRule="auto"/>
              <w:ind w:right="144"/>
              <w:textAlignment w:val="baseline"/>
              <w:rPr>
                <w:rFonts w:cstheme="minorHAnsi"/>
                <w:b/>
                <w:bCs/>
              </w:rPr>
            </w:pPr>
            <w:r w:rsidRPr="00060FC9">
              <w:rPr>
                <w:rFonts w:cstheme="minorHAnsi"/>
                <w:b/>
                <w:bCs/>
              </w:rPr>
              <w:t>Accountabilities</w:t>
            </w:r>
            <w:r w:rsidR="00C929EC" w:rsidRPr="00060FC9">
              <w:rPr>
                <w:rFonts w:cstheme="minorHAnsi"/>
                <w:b/>
                <w:bCs/>
              </w:rPr>
              <w:t xml:space="preserve"> – </w:t>
            </w:r>
            <w:r w:rsidR="00E96DE9" w:rsidRPr="00060FC9">
              <w:rPr>
                <w:rFonts w:cstheme="minorHAnsi"/>
                <w:b/>
                <w:bCs/>
              </w:rPr>
              <w:t>Admissions</w:t>
            </w:r>
          </w:p>
          <w:p w14:paraId="5A6776A1" w14:textId="77777777" w:rsidR="00C929EC" w:rsidRPr="003C6E76" w:rsidRDefault="00C929EC" w:rsidP="003C6E76">
            <w:pPr>
              <w:spacing w:after="0" w:line="240" w:lineRule="auto"/>
              <w:ind w:right="144"/>
              <w:textAlignment w:val="baseline"/>
              <w:rPr>
                <w:rFonts w:cstheme="minorHAnsi"/>
                <w:b/>
                <w:bCs/>
              </w:rPr>
            </w:pPr>
          </w:p>
          <w:p w14:paraId="24419213" w14:textId="33BAB9E2" w:rsidR="009C0FB3" w:rsidRPr="00060FC9" w:rsidRDefault="00C929EC" w:rsidP="00060FC9">
            <w:pPr>
              <w:pStyle w:val="ListParagraph"/>
              <w:numPr>
                <w:ilvl w:val="0"/>
                <w:numId w:val="19"/>
              </w:numPr>
              <w:spacing w:after="0" w:line="240" w:lineRule="auto"/>
              <w:ind w:left="455"/>
              <w:textAlignment w:val="baseline"/>
              <w:rPr>
                <w:rFonts w:cstheme="minorHAnsi"/>
              </w:rPr>
            </w:pPr>
            <w:r w:rsidRPr="00060FC9">
              <w:rPr>
                <w:rFonts w:cstheme="minorHAnsi"/>
              </w:rPr>
              <w:t>To be the first point of contact for potential stud</w:t>
            </w:r>
            <w:r w:rsidR="00144E0E" w:rsidRPr="00060FC9">
              <w:rPr>
                <w:rFonts w:cstheme="minorHAnsi"/>
              </w:rPr>
              <w:t xml:space="preserve">ents and their parents/carers, </w:t>
            </w:r>
            <w:r w:rsidRPr="00060FC9">
              <w:rPr>
                <w:rFonts w:cstheme="minorHAnsi"/>
              </w:rPr>
              <w:t>offering advice and guidance on the application and auditions process.</w:t>
            </w:r>
          </w:p>
          <w:p w14:paraId="7D116828" w14:textId="041939B7" w:rsidR="00C929EC" w:rsidRPr="00060FC9" w:rsidRDefault="00C929EC" w:rsidP="00060FC9">
            <w:pPr>
              <w:pStyle w:val="ListParagraph"/>
              <w:numPr>
                <w:ilvl w:val="0"/>
                <w:numId w:val="19"/>
              </w:numPr>
              <w:spacing w:after="0" w:line="240" w:lineRule="auto"/>
              <w:ind w:left="455"/>
              <w:textAlignment w:val="baseline"/>
              <w:rPr>
                <w:rFonts w:cstheme="minorHAnsi"/>
              </w:rPr>
            </w:pPr>
            <w:r w:rsidRPr="00060FC9">
              <w:rPr>
                <w:rFonts w:cstheme="minorHAnsi"/>
              </w:rPr>
              <w:t xml:space="preserve">To update the admissions policy on </w:t>
            </w:r>
            <w:r w:rsidR="00B66CC6" w:rsidRPr="00060FC9">
              <w:rPr>
                <w:rFonts w:cstheme="minorHAnsi"/>
              </w:rPr>
              <w:t xml:space="preserve">an </w:t>
            </w:r>
            <w:r w:rsidRPr="00060FC9">
              <w:rPr>
                <w:rFonts w:cstheme="minorHAnsi"/>
              </w:rPr>
              <w:t>annual basis to reflect new open and closing dates.</w:t>
            </w:r>
          </w:p>
          <w:p w14:paraId="56C7C8F7" w14:textId="01BEF75D" w:rsidR="00B66CC6" w:rsidRPr="00060FC9" w:rsidRDefault="00B66CC6" w:rsidP="00060FC9">
            <w:pPr>
              <w:pStyle w:val="ListParagraph"/>
              <w:numPr>
                <w:ilvl w:val="0"/>
                <w:numId w:val="19"/>
              </w:numPr>
              <w:spacing w:after="0" w:line="240" w:lineRule="auto"/>
              <w:ind w:left="455"/>
              <w:textAlignment w:val="baseline"/>
              <w:rPr>
                <w:rFonts w:cstheme="minorHAnsi"/>
              </w:rPr>
            </w:pPr>
            <w:r w:rsidRPr="00060FC9">
              <w:rPr>
                <w:rFonts w:cstheme="minorHAnsi"/>
              </w:rPr>
              <w:t xml:space="preserve">To </w:t>
            </w:r>
            <w:r w:rsidR="00FE67A0" w:rsidRPr="00060FC9">
              <w:rPr>
                <w:rFonts w:cstheme="minorHAnsi"/>
              </w:rPr>
              <w:t xml:space="preserve">implement and </w:t>
            </w:r>
            <w:r w:rsidRPr="00060FC9">
              <w:rPr>
                <w:rFonts w:cstheme="minorHAnsi"/>
              </w:rPr>
              <w:t>monitor the online system for open</w:t>
            </w:r>
            <w:r w:rsidR="00FE67A0" w:rsidRPr="00060FC9">
              <w:rPr>
                <w:rFonts w:cstheme="minorHAnsi"/>
              </w:rPr>
              <w:t xml:space="preserve"> </w:t>
            </w:r>
            <w:r w:rsidRPr="00060FC9">
              <w:rPr>
                <w:rFonts w:cstheme="minorHAnsi"/>
              </w:rPr>
              <w:t>day bookings</w:t>
            </w:r>
            <w:r w:rsidR="00FE67A0" w:rsidRPr="00060FC9">
              <w:rPr>
                <w:rFonts w:cstheme="minorHAnsi"/>
              </w:rPr>
              <w:t>, including corresponding with attendees.</w:t>
            </w:r>
          </w:p>
          <w:p w14:paraId="31EE98B9" w14:textId="3B342971" w:rsidR="00F373FF" w:rsidRPr="00060FC9" w:rsidRDefault="00F373FF" w:rsidP="00060FC9">
            <w:pPr>
              <w:pStyle w:val="ListParagraph"/>
              <w:numPr>
                <w:ilvl w:val="0"/>
                <w:numId w:val="19"/>
              </w:numPr>
              <w:spacing w:after="0" w:line="240" w:lineRule="auto"/>
              <w:ind w:left="455"/>
              <w:textAlignment w:val="baseline"/>
              <w:rPr>
                <w:rFonts w:cstheme="minorHAnsi"/>
              </w:rPr>
            </w:pPr>
            <w:r w:rsidRPr="00060FC9">
              <w:rPr>
                <w:rFonts w:cstheme="minorHAnsi"/>
              </w:rPr>
              <w:t>To take an active part in open days including registering guests, preparing refreshments, dealing with general enquiries.</w:t>
            </w:r>
          </w:p>
          <w:p w14:paraId="62CFB364" w14:textId="7547960D" w:rsidR="00C929EC" w:rsidRPr="00060FC9" w:rsidRDefault="00C929EC" w:rsidP="00060FC9">
            <w:pPr>
              <w:pStyle w:val="ListParagraph"/>
              <w:numPr>
                <w:ilvl w:val="0"/>
                <w:numId w:val="19"/>
              </w:numPr>
              <w:spacing w:after="0" w:line="240" w:lineRule="auto"/>
              <w:ind w:left="455"/>
              <w:textAlignment w:val="baseline"/>
              <w:rPr>
                <w:rFonts w:cstheme="minorHAnsi"/>
              </w:rPr>
            </w:pPr>
            <w:r w:rsidRPr="00060FC9">
              <w:rPr>
                <w:rFonts w:cstheme="minorHAnsi"/>
              </w:rPr>
              <w:t>Tracking of student applications received online, or hard copy.</w:t>
            </w:r>
          </w:p>
          <w:p w14:paraId="5089BFEF" w14:textId="769AFEFE" w:rsidR="00B66CC6" w:rsidRPr="00060FC9" w:rsidRDefault="00B66CC6" w:rsidP="00060FC9">
            <w:pPr>
              <w:pStyle w:val="ListParagraph"/>
              <w:numPr>
                <w:ilvl w:val="0"/>
                <w:numId w:val="19"/>
              </w:numPr>
              <w:spacing w:after="0" w:line="240" w:lineRule="auto"/>
              <w:ind w:left="455"/>
              <w:textAlignment w:val="baseline"/>
              <w:rPr>
                <w:rFonts w:cstheme="minorHAnsi"/>
              </w:rPr>
            </w:pPr>
            <w:r w:rsidRPr="00060FC9">
              <w:rPr>
                <w:rFonts w:cstheme="minorHAnsi"/>
              </w:rPr>
              <w:t xml:space="preserve">Inviting students to </w:t>
            </w:r>
            <w:r w:rsidR="00751D7E" w:rsidRPr="00060FC9">
              <w:rPr>
                <w:rFonts w:cstheme="minorHAnsi"/>
              </w:rPr>
              <w:t xml:space="preserve">attend for </w:t>
            </w:r>
            <w:r w:rsidRPr="00060FC9">
              <w:rPr>
                <w:rFonts w:cstheme="minorHAnsi"/>
              </w:rPr>
              <w:t>audition</w:t>
            </w:r>
            <w:r w:rsidR="00FE67A0" w:rsidRPr="00060FC9">
              <w:rPr>
                <w:rFonts w:cstheme="minorHAnsi"/>
              </w:rPr>
              <w:t>s</w:t>
            </w:r>
            <w:r w:rsidRPr="00060FC9">
              <w:rPr>
                <w:rFonts w:cstheme="minorHAnsi"/>
              </w:rPr>
              <w:t xml:space="preserve"> </w:t>
            </w:r>
            <w:r w:rsidR="00751D7E" w:rsidRPr="00060FC9">
              <w:rPr>
                <w:rFonts w:cstheme="minorHAnsi"/>
              </w:rPr>
              <w:t>and recalls</w:t>
            </w:r>
            <w:r w:rsidR="00FE67A0" w:rsidRPr="00060FC9">
              <w:rPr>
                <w:rFonts w:cstheme="minorHAnsi"/>
              </w:rPr>
              <w:t>.</w:t>
            </w:r>
          </w:p>
          <w:p w14:paraId="4C50ED33" w14:textId="13B24C07" w:rsidR="00C929EC" w:rsidRPr="00060FC9" w:rsidRDefault="00C929EC" w:rsidP="00060FC9">
            <w:pPr>
              <w:pStyle w:val="ListParagraph"/>
              <w:numPr>
                <w:ilvl w:val="0"/>
                <w:numId w:val="19"/>
              </w:numPr>
              <w:spacing w:after="0" w:line="240" w:lineRule="auto"/>
              <w:ind w:left="455"/>
              <w:textAlignment w:val="baseline"/>
              <w:rPr>
                <w:rFonts w:cstheme="minorHAnsi"/>
              </w:rPr>
            </w:pPr>
            <w:r w:rsidRPr="00060FC9">
              <w:rPr>
                <w:rFonts w:cstheme="minorHAnsi"/>
              </w:rPr>
              <w:t>Maintaining a database of applications</w:t>
            </w:r>
            <w:r w:rsidR="00B66CC6" w:rsidRPr="00060FC9">
              <w:rPr>
                <w:rFonts w:cstheme="minorHAnsi"/>
              </w:rPr>
              <w:t>, audition dates, offers of a place and acceptance</w:t>
            </w:r>
            <w:r w:rsidRPr="00060FC9">
              <w:rPr>
                <w:rFonts w:cstheme="minorHAnsi"/>
              </w:rPr>
              <w:t xml:space="preserve"> by pathway</w:t>
            </w:r>
            <w:r w:rsidR="00B66CC6" w:rsidRPr="00060FC9">
              <w:rPr>
                <w:rFonts w:cstheme="minorHAnsi"/>
              </w:rPr>
              <w:t>.</w:t>
            </w:r>
          </w:p>
          <w:p w14:paraId="38FBFE7B" w14:textId="0C4366CB" w:rsidR="00B66CC6" w:rsidRPr="00060FC9" w:rsidRDefault="00F373FF" w:rsidP="00060FC9">
            <w:pPr>
              <w:pStyle w:val="ListParagraph"/>
              <w:numPr>
                <w:ilvl w:val="0"/>
                <w:numId w:val="19"/>
              </w:numPr>
              <w:spacing w:after="0" w:line="240" w:lineRule="auto"/>
              <w:ind w:left="455"/>
              <w:textAlignment w:val="baseline"/>
              <w:rPr>
                <w:rFonts w:cstheme="minorHAnsi"/>
              </w:rPr>
            </w:pPr>
            <w:r w:rsidRPr="00060FC9">
              <w:rPr>
                <w:rFonts w:cstheme="minorHAnsi"/>
              </w:rPr>
              <w:t xml:space="preserve">To take an active part in </w:t>
            </w:r>
            <w:r w:rsidR="00B66CC6" w:rsidRPr="00060FC9">
              <w:rPr>
                <w:rFonts w:cstheme="minorHAnsi"/>
              </w:rPr>
              <w:t>audition days inclu</w:t>
            </w:r>
            <w:r w:rsidR="00FE67A0" w:rsidRPr="00060FC9">
              <w:rPr>
                <w:rFonts w:cstheme="minorHAnsi"/>
              </w:rPr>
              <w:t xml:space="preserve">ding registration of attendees, </w:t>
            </w:r>
            <w:r w:rsidR="00B66CC6" w:rsidRPr="00060FC9">
              <w:rPr>
                <w:rFonts w:cstheme="minorHAnsi"/>
              </w:rPr>
              <w:t>allocating student audition numb</w:t>
            </w:r>
            <w:r w:rsidRPr="00060FC9">
              <w:rPr>
                <w:rFonts w:cstheme="minorHAnsi"/>
              </w:rPr>
              <w:t xml:space="preserve">ers, </w:t>
            </w:r>
            <w:r w:rsidR="00B66CC6" w:rsidRPr="00060FC9">
              <w:rPr>
                <w:rFonts w:cstheme="minorHAnsi"/>
              </w:rPr>
              <w:t>taking photographs</w:t>
            </w:r>
            <w:r w:rsidRPr="00060FC9">
              <w:rPr>
                <w:rFonts w:cstheme="minorHAnsi"/>
              </w:rPr>
              <w:t>, arranging refreshments and dealing with general queries.</w:t>
            </w:r>
          </w:p>
          <w:p w14:paraId="14041104" w14:textId="3D953D66" w:rsidR="00B66CC6" w:rsidRPr="00060FC9" w:rsidRDefault="00CB6237" w:rsidP="00060FC9">
            <w:pPr>
              <w:pStyle w:val="ListParagraph"/>
              <w:numPr>
                <w:ilvl w:val="0"/>
                <w:numId w:val="19"/>
              </w:numPr>
              <w:spacing w:after="0" w:line="240" w:lineRule="auto"/>
              <w:ind w:left="455"/>
              <w:textAlignment w:val="baseline"/>
              <w:rPr>
                <w:rFonts w:cstheme="minorHAnsi"/>
              </w:rPr>
            </w:pPr>
            <w:r w:rsidRPr="00060FC9">
              <w:rPr>
                <w:rFonts w:cstheme="minorHAnsi"/>
              </w:rPr>
              <w:t>Notifying students on the outcome of their audition and updating the database accordingly.</w:t>
            </w:r>
          </w:p>
          <w:p w14:paraId="216154F6" w14:textId="01A706FE" w:rsidR="00FE67A0" w:rsidRPr="00060FC9" w:rsidRDefault="00FE67A0" w:rsidP="00060FC9">
            <w:pPr>
              <w:pStyle w:val="ListParagraph"/>
              <w:numPr>
                <w:ilvl w:val="0"/>
                <w:numId w:val="19"/>
              </w:numPr>
              <w:spacing w:after="0" w:line="240" w:lineRule="auto"/>
              <w:ind w:left="455"/>
              <w:textAlignment w:val="baseline"/>
              <w:rPr>
                <w:rFonts w:cstheme="minorHAnsi"/>
              </w:rPr>
            </w:pPr>
            <w:r w:rsidRPr="00060FC9">
              <w:rPr>
                <w:rFonts w:cstheme="minorHAnsi"/>
              </w:rPr>
              <w:t>In the event that CAPA College is oversubscribed, managing the Waiting List and maintaining regular contact with applicants.</w:t>
            </w:r>
          </w:p>
          <w:p w14:paraId="7FC3F544" w14:textId="5EAEDE1D" w:rsidR="00FE67A0" w:rsidRPr="00060FC9" w:rsidRDefault="00FE67A0" w:rsidP="00060FC9">
            <w:pPr>
              <w:pStyle w:val="ListParagraph"/>
              <w:numPr>
                <w:ilvl w:val="0"/>
                <w:numId w:val="19"/>
              </w:numPr>
              <w:spacing w:after="0" w:line="240" w:lineRule="auto"/>
              <w:ind w:left="455"/>
              <w:textAlignment w:val="baseline"/>
              <w:rPr>
                <w:rFonts w:cstheme="minorHAnsi"/>
              </w:rPr>
            </w:pPr>
            <w:r w:rsidRPr="00060FC9">
              <w:rPr>
                <w:rFonts w:cstheme="minorHAnsi"/>
              </w:rPr>
              <w:t>Managing late applicants and offering places accordingly.</w:t>
            </w:r>
          </w:p>
          <w:p w14:paraId="758BD526" w14:textId="2B3D99F2" w:rsidR="00FE67A0" w:rsidRPr="00060FC9" w:rsidRDefault="00FE67A0" w:rsidP="00060FC9">
            <w:pPr>
              <w:pStyle w:val="ListParagraph"/>
              <w:numPr>
                <w:ilvl w:val="0"/>
                <w:numId w:val="19"/>
              </w:numPr>
              <w:spacing w:after="0" w:line="240" w:lineRule="auto"/>
              <w:ind w:left="455"/>
              <w:textAlignment w:val="baseline"/>
              <w:rPr>
                <w:rFonts w:cstheme="minorHAnsi"/>
              </w:rPr>
            </w:pPr>
            <w:r w:rsidRPr="00060FC9">
              <w:rPr>
                <w:rFonts w:cstheme="minorHAnsi"/>
              </w:rPr>
              <w:t>Liaise with Marketing &amp; Communications Officer to ensure all admissions events and procedures are publicised online and on social media.</w:t>
            </w:r>
          </w:p>
          <w:p w14:paraId="4BDE4681" w14:textId="0A564910" w:rsidR="00FE67A0" w:rsidRPr="00060FC9" w:rsidRDefault="00FE67A0" w:rsidP="00060FC9">
            <w:pPr>
              <w:pStyle w:val="ListParagraph"/>
              <w:numPr>
                <w:ilvl w:val="0"/>
                <w:numId w:val="19"/>
              </w:numPr>
              <w:spacing w:after="0" w:line="240" w:lineRule="auto"/>
              <w:ind w:left="455"/>
              <w:textAlignment w:val="baseline"/>
              <w:rPr>
                <w:rFonts w:cstheme="minorHAnsi"/>
              </w:rPr>
            </w:pPr>
            <w:r w:rsidRPr="00060FC9">
              <w:rPr>
                <w:rFonts w:cstheme="minorHAnsi"/>
              </w:rPr>
              <w:t>Work with the Marketing &amp; Communications Officer to co-ordinate and represent CAPA College at key careers and recruitment events.</w:t>
            </w:r>
          </w:p>
          <w:p w14:paraId="15E01A97" w14:textId="153D3B00" w:rsidR="00CB6237" w:rsidRPr="00060FC9" w:rsidRDefault="00CB6237" w:rsidP="00060FC9">
            <w:pPr>
              <w:pStyle w:val="ListParagraph"/>
              <w:numPr>
                <w:ilvl w:val="0"/>
                <w:numId w:val="19"/>
              </w:numPr>
              <w:spacing w:after="0" w:line="240" w:lineRule="auto"/>
              <w:ind w:left="455"/>
              <w:textAlignment w:val="baseline"/>
              <w:rPr>
                <w:rFonts w:cstheme="minorHAnsi"/>
              </w:rPr>
            </w:pPr>
            <w:r w:rsidRPr="00060FC9">
              <w:rPr>
                <w:rFonts w:cstheme="minorHAnsi"/>
              </w:rPr>
              <w:t>Preparing induction packs for new students</w:t>
            </w:r>
            <w:r w:rsidR="00144E0E" w:rsidRPr="00060FC9">
              <w:rPr>
                <w:rFonts w:cstheme="minorHAnsi"/>
              </w:rPr>
              <w:t>.</w:t>
            </w:r>
          </w:p>
          <w:p w14:paraId="76EA62B4" w14:textId="50F11DA9" w:rsidR="00CB6237" w:rsidRPr="00060FC9" w:rsidRDefault="00CB6237" w:rsidP="00060FC9">
            <w:pPr>
              <w:pStyle w:val="ListParagraph"/>
              <w:numPr>
                <w:ilvl w:val="0"/>
                <w:numId w:val="19"/>
              </w:numPr>
              <w:spacing w:after="0" w:line="240" w:lineRule="auto"/>
              <w:ind w:left="455"/>
              <w:textAlignment w:val="baseline"/>
              <w:rPr>
                <w:rFonts w:cstheme="minorHAnsi"/>
              </w:rPr>
            </w:pPr>
            <w:r w:rsidRPr="00060FC9">
              <w:rPr>
                <w:rFonts w:cstheme="minorHAnsi"/>
              </w:rPr>
              <w:t>Taking an active part in enrolment day and collating all student paperwork</w:t>
            </w:r>
            <w:r w:rsidR="00144E0E" w:rsidRPr="00060FC9">
              <w:rPr>
                <w:rFonts w:cstheme="minorHAnsi"/>
              </w:rPr>
              <w:t>.</w:t>
            </w:r>
          </w:p>
          <w:p w14:paraId="5098D609" w14:textId="29B77A49" w:rsidR="00CB6237" w:rsidRPr="00060FC9" w:rsidRDefault="003C6E76" w:rsidP="00060FC9">
            <w:pPr>
              <w:pStyle w:val="ListParagraph"/>
              <w:numPr>
                <w:ilvl w:val="0"/>
                <w:numId w:val="19"/>
              </w:numPr>
              <w:spacing w:after="0" w:line="240" w:lineRule="auto"/>
              <w:ind w:left="455"/>
              <w:textAlignment w:val="baseline"/>
              <w:rPr>
                <w:rFonts w:cstheme="minorHAnsi"/>
              </w:rPr>
            </w:pPr>
            <w:r w:rsidRPr="00060FC9">
              <w:rPr>
                <w:rFonts w:cstheme="minorHAnsi"/>
              </w:rPr>
              <w:t>Liaising with the Data Officer to ensure</w:t>
            </w:r>
            <w:r w:rsidR="00CB6237" w:rsidRPr="00060FC9">
              <w:rPr>
                <w:rFonts w:cstheme="minorHAnsi"/>
              </w:rPr>
              <w:t xml:space="preserve"> all CTF files are received from previous education institutions and uploaded to the MIS system.</w:t>
            </w:r>
          </w:p>
          <w:p w14:paraId="411FEB9C" w14:textId="36E8866A" w:rsidR="00A26D18" w:rsidRPr="00060FC9" w:rsidRDefault="00A26D18" w:rsidP="00060FC9">
            <w:pPr>
              <w:pStyle w:val="ListParagraph"/>
              <w:numPr>
                <w:ilvl w:val="0"/>
                <w:numId w:val="19"/>
              </w:numPr>
              <w:spacing w:after="0" w:line="240" w:lineRule="auto"/>
              <w:ind w:left="455"/>
              <w:textAlignment w:val="baseline"/>
              <w:rPr>
                <w:rFonts w:cstheme="minorHAnsi"/>
              </w:rPr>
            </w:pPr>
            <w:r w:rsidRPr="00060FC9">
              <w:rPr>
                <w:rFonts w:cstheme="minorHAnsi"/>
              </w:rPr>
              <w:t xml:space="preserve">To contribute to the quality and accuracy of relevant student and staff databases, including inputting data and maintaining the student contact details. </w:t>
            </w:r>
          </w:p>
          <w:p w14:paraId="0683E918" w14:textId="3182A61E" w:rsidR="00CB6237" w:rsidRPr="00060FC9" w:rsidRDefault="00E96DE9" w:rsidP="00060FC9">
            <w:pPr>
              <w:pStyle w:val="ListParagraph"/>
              <w:numPr>
                <w:ilvl w:val="0"/>
                <w:numId w:val="19"/>
              </w:numPr>
              <w:spacing w:after="0" w:line="240" w:lineRule="auto"/>
              <w:ind w:left="455"/>
              <w:textAlignment w:val="baseline"/>
              <w:rPr>
                <w:rFonts w:cstheme="minorHAnsi"/>
              </w:rPr>
            </w:pPr>
            <w:r w:rsidRPr="00060FC9">
              <w:rPr>
                <w:rFonts w:cstheme="minorHAnsi"/>
              </w:rPr>
              <w:t>Liaising with students to obtain any outstanding paperwork.</w:t>
            </w:r>
          </w:p>
          <w:p w14:paraId="7C2B9C18" w14:textId="50BE4861" w:rsidR="00E96DE9" w:rsidRPr="00060FC9" w:rsidRDefault="00E96DE9" w:rsidP="00060FC9">
            <w:pPr>
              <w:pStyle w:val="ListParagraph"/>
              <w:numPr>
                <w:ilvl w:val="0"/>
                <w:numId w:val="19"/>
              </w:numPr>
              <w:spacing w:after="0" w:line="240" w:lineRule="auto"/>
              <w:ind w:left="455"/>
              <w:textAlignment w:val="baseline"/>
              <w:rPr>
                <w:rFonts w:cstheme="minorHAnsi"/>
              </w:rPr>
            </w:pPr>
            <w:r w:rsidRPr="00060FC9">
              <w:rPr>
                <w:rFonts w:cstheme="minorHAnsi"/>
              </w:rPr>
              <w:t>Produce reports</w:t>
            </w:r>
            <w:r w:rsidR="0009493E" w:rsidRPr="00060FC9">
              <w:rPr>
                <w:rFonts w:cstheme="minorHAnsi"/>
              </w:rPr>
              <w:t xml:space="preserve"> and other data</w:t>
            </w:r>
            <w:r w:rsidRPr="00060FC9">
              <w:rPr>
                <w:rFonts w:cstheme="minorHAnsi"/>
              </w:rPr>
              <w:t xml:space="preserve"> as required for the Core Team</w:t>
            </w:r>
            <w:r w:rsidR="0009493E" w:rsidRPr="00060FC9">
              <w:rPr>
                <w:rFonts w:cstheme="minorHAnsi"/>
              </w:rPr>
              <w:t xml:space="preserve"> in relation the admissions process.  </w:t>
            </w:r>
          </w:p>
          <w:p w14:paraId="64E26899" w14:textId="4D0BBBED" w:rsidR="00E96DE9" w:rsidRPr="00060FC9" w:rsidRDefault="0009493E" w:rsidP="00060FC9">
            <w:pPr>
              <w:pStyle w:val="ListParagraph"/>
              <w:numPr>
                <w:ilvl w:val="0"/>
                <w:numId w:val="19"/>
              </w:numPr>
              <w:spacing w:after="0" w:line="240" w:lineRule="auto"/>
              <w:ind w:left="455"/>
              <w:textAlignment w:val="baseline"/>
              <w:rPr>
                <w:rFonts w:cstheme="minorHAnsi"/>
              </w:rPr>
            </w:pPr>
            <w:r w:rsidRPr="00060FC9">
              <w:rPr>
                <w:rFonts w:cstheme="minorHAnsi"/>
              </w:rPr>
              <w:t>Allocation of lockers/keys and collection of key deposit</w:t>
            </w:r>
            <w:r w:rsidR="00144E0E" w:rsidRPr="00060FC9">
              <w:rPr>
                <w:rFonts w:cstheme="minorHAnsi"/>
              </w:rPr>
              <w:t>.</w:t>
            </w:r>
          </w:p>
          <w:p w14:paraId="6086B35D" w14:textId="7EDB15C3" w:rsidR="00FE67A0" w:rsidRPr="00060FC9" w:rsidRDefault="0009493E" w:rsidP="00060FC9">
            <w:pPr>
              <w:pStyle w:val="ListParagraph"/>
              <w:numPr>
                <w:ilvl w:val="0"/>
                <w:numId w:val="19"/>
              </w:numPr>
              <w:spacing w:after="0" w:line="240" w:lineRule="auto"/>
              <w:ind w:left="455"/>
              <w:textAlignment w:val="baseline"/>
              <w:rPr>
                <w:rFonts w:cstheme="minorHAnsi"/>
              </w:rPr>
            </w:pPr>
            <w:r w:rsidRPr="00060FC9">
              <w:rPr>
                <w:rFonts w:cstheme="minorHAnsi"/>
              </w:rPr>
              <w:t>Printing of ID cards for members of the college community</w:t>
            </w:r>
            <w:r w:rsidR="00144E0E" w:rsidRPr="00060FC9">
              <w:rPr>
                <w:rFonts w:cstheme="minorHAnsi"/>
              </w:rPr>
              <w:t>.</w:t>
            </w:r>
          </w:p>
          <w:p w14:paraId="35DED27A" w14:textId="77777777" w:rsidR="003C6E76" w:rsidRPr="003C6E76" w:rsidRDefault="003C6E76" w:rsidP="003C6E76">
            <w:pPr>
              <w:spacing w:after="0" w:line="240" w:lineRule="auto"/>
              <w:textAlignment w:val="baseline"/>
              <w:rPr>
                <w:rFonts w:cstheme="minorHAnsi"/>
              </w:rPr>
            </w:pPr>
          </w:p>
          <w:p w14:paraId="1EAE8ED8" w14:textId="29762CF6" w:rsidR="00C929EC" w:rsidRPr="003C6E76" w:rsidRDefault="00C929EC" w:rsidP="003C6E76">
            <w:pPr>
              <w:pStyle w:val="ListParagraph"/>
              <w:spacing w:after="0" w:line="240" w:lineRule="auto"/>
              <w:textAlignment w:val="baseline"/>
              <w:rPr>
                <w:rFonts w:cstheme="minorHAnsi"/>
              </w:rPr>
            </w:pPr>
          </w:p>
        </w:tc>
      </w:tr>
      <w:tr w:rsidR="00C9276F" w:rsidRPr="003C6E76" w14:paraId="31B61C03" w14:textId="77777777" w:rsidTr="193129BB">
        <w:tc>
          <w:tcPr>
            <w:tcW w:w="9016" w:type="dxa"/>
          </w:tcPr>
          <w:p w14:paraId="71195690" w14:textId="677882C2" w:rsidR="00227072" w:rsidRPr="00060FC9" w:rsidRDefault="00227072" w:rsidP="00060FC9">
            <w:pPr>
              <w:tabs>
                <w:tab w:val="left" w:pos="3420"/>
              </w:tabs>
              <w:spacing w:before="120" w:line="240" w:lineRule="auto"/>
              <w:jc w:val="both"/>
              <w:rPr>
                <w:rFonts w:cstheme="minorHAnsi"/>
                <w:b/>
                <w:bCs/>
                <w:color w:val="000000" w:themeColor="text1"/>
              </w:rPr>
            </w:pPr>
            <w:r w:rsidRPr="00060FC9">
              <w:rPr>
                <w:rFonts w:cstheme="minorHAnsi"/>
                <w:b/>
                <w:bCs/>
                <w:color w:val="000000" w:themeColor="text1"/>
              </w:rPr>
              <w:t xml:space="preserve">Accountabilities </w:t>
            </w:r>
            <w:r w:rsidR="00144E0E" w:rsidRPr="00060FC9">
              <w:rPr>
                <w:rFonts w:cstheme="minorHAnsi"/>
                <w:b/>
                <w:bCs/>
                <w:color w:val="000000" w:themeColor="text1"/>
              </w:rPr>
              <w:t>–</w:t>
            </w:r>
            <w:r w:rsidRPr="00060FC9">
              <w:rPr>
                <w:rFonts w:cstheme="minorHAnsi"/>
                <w:b/>
                <w:bCs/>
                <w:color w:val="000000" w:themeColor="text1"/>
              </w:rPr>
              <w:t xml:space="preserve"> Generic</w:t>
            </w:r>
          </w:p>
          <w:p w14:paraId="0FF7ED7E" w14:textId="251C902F" w:rsidR="009C0FB3" w:rsidRPr="003C6E76" w:rsidRDefault="00E96DE9" w:rsidP="00060FC9">
            <w:pPr>
              <w:pStyle w:val="ListParagraph"/>
              <w:widowControl w:val="0"/>
              <w:numPr>
                <w:ilvl w:val="0"/>
                <w:numId w:val="19"/>
              </w:numPr>
              <w:tabs>
                <w:tab w:val="left" w:pos="3420"/>
              </w:tabs>
              <w:autoSpaceDE w:val="0"/>
              <w:autoSpaceDN w:val="0"/>
              <w:spacing w:before="120" w:after="0" w:line="240" w:lineRule="auto"/>
              <w:ind w:left="455"/>
              <w:jc w:val="both"/>
              <w:rPr>
                <w:rFonts w:cstheme="minorHAnsi"/>
              </w:rPr>
            </w:pPr>
            <w:r w:rsidRPr="003C6E76">
              <w:rPr>
                <w:rFonts w:cstheme="minorHAnsi"/>
              </w:rPr>
              <w:t>Dealing with general day to day student queries.</w:t>
            </w:r>
          </w:p>
          <w:p w14:paraId="53D4137F" w14:textId="593F4343" w:rsidR="00E96DE9" w:rsidRPr="003C6E76" w:rsidRDefault="00E96DE9" w:rsidP="00060FC9">
            <w:pPr>
              <w:pStyle w:val="ListParagraph"/>
              <w:widowControl w:val="0"/>
              <w:numPr>
                <w:ilvl w:val="0"/>
                <w:numId w:val="19"/>
              </w:numPr>
              <w:tabs>
                <w:tab w:val="left" w:pos="3420"/>
              </w:tabs>
              <w:autoSpaceDE w:val="0"/>
              <w:autoSpaceDN w:val="0"/>
              <w:spacing w:before="120" w:after="0" w:line="240" w:lineRule="auto"/>
              <w:ind w:left="455" w:hanging="425"/>
              <w:jc w:val="both"/>
              <w:rPr>
                <w:rFonts w:cstheme="minorHAnsi"/>
              </w:rPr>
            </w:pPr>
            <w:r w:rsidRPr="003C6E76">
              <w:rPr>
                <w:rFonts w:cstheme="minorHAnsi"/>
              </w:rPr>
              <w:lastRenderedPageBreak/>
              <w:t>Provide first aid care to members of the college community as required.</w:t>
            </w:r>
          </w:p>
          <w:p w14:paraId="0AB49C98" w14:textId="77777777" w:rsidR="00751D7E" w:rsidRPr="003C6E76" w:rsidRDefault="00A26D18" w:rsidP="00060FC9">
            <w:pPr>
              <w:pStyle w:val="ListParagraph"/>
              <w:widowControl w:val="0"/>
              <w:numPr>
                <w:ilvl w:val="0"/>
                <w:numId w:val="19"/>
              </w:numPr>
              <w:tabs>
                <w:tab w:val="left" w:pos="3420"/>
              </w:tabs>
              <w:autoSpaceDE w:val="0"/>
              <w:autoSpaceDN w:val="0"/>
              <w:spacing w:before="120" w:after="0" w:line="240" w:lineRule="auto"/>
              <w:ind w:left="455" w:hanging="425"/>
              <w:jc w:val="both"/>
              <w:rPr>
                <w:rFonts w:cstheme="minorHAnsi"/>
              </w:rPr>
            </w:pPr>
            <w:r w:rsidRPr="003C6E76">
              <w:rPr>
                <w:rFonts w:cstheme="minorHAnsi"/>
              </w:rPr>
              <w:t>To provide general administration support for college activities</w:t>
            </w:r>
            <w:r w:rsidR="00E81163" w:rsidRPr="003C6E76">
              <w:rPr>
                <w:rFonts w:cstheme="minorHAnsi"/>
              </w:rPr>
              <w:t xml:space="preserve">, as required and commensurate with the level of the post. </w:t>
            </w:r>
          </w:p>
          <w:p w14:paraId="16435F92" w14:textId="09B1F299" w:rsidR="00096F9C" w:rsidRPr="003C6E76" w:rsidRDefault="00096F9C" w:rsidP="003C6E76">
            <w:pPr>
              <w:pStyle w:val="ListParagraph"/>
              <w:widowControl w:val="0"/>
              <w:tabs>
                <w:tab w:val="left" w:pos="3420"/>
              </w:tabs>
              <w:autoSpaceDE w:val="0"/>
              <w:autoSpaceDN w:val="0"/>
              <w:spacing w:before="120" w:after="0" w:line="240" w:lineRule="auto"/>
              <w:jc w:val="both"/>
              <w:rPr>
                <w:rFonts w:cstheme="minorHAnsi"/>
              </w:rPr>
            </w:pPr>
          </w:p>
        </w:tc>
      </w:tr>
      <w:tr w:rsidR="009A490F" w:rsidRPr="003C6E76" w14:paraId="73D8B339" w14:textId="77777777" w:rsidTr="193129BB">
        <w:tc>
          <w:tcPr>
            <w:tcW w:w="9016" w:type="dxa"/>
          </w:tcPr>
          <w:p w14:paraId="1D69A8F2" w14:textId="1D8856A5" w:rsidR="00E81163" w:rsidRPr="00060FC9" w:rsidRDefault="00E81163" w:rsidP="00060FC9">
            <w:pPr>
              <w:tabs>
                <w:tab w:val="left" w:pos="3420"/>
              </w:tabs>
              <w:spacing w:after="0" w:line="240" w:lineRule="auto"/>
              <w:jc w:val="both"/>
              <w:rPr>
                <w:rFonts w:cstheme="minorHAnsi"/>
                <w:b/>
                <w:bCs/>
                <w:color w:val="000000" w:themeColor="text1"/>
              </w:rPr>
            </w:pPr>
            <w:r w:rsidRPr="00060FC9">
              <w:rPr>
                <w:rFonts w:cstheme="minorHAnsi"/>
                <w:b/>
                <w:bCs/>
                <w:color w:val="000000" w:themeColor="text1"/>
              </w:rPr>
              <w:lastRenderedPageBreak/>
              <w:t>Accountabilities – All Staff</w:t>
            </w:r>
          </w:p>
          <w:p w14:paraId="42C65472" w14:textId="77777777" w:rsidR="009D01A3" w:rsidRPr="00060FC9" w:rsidRDefault="00E81163" w:rsidP="00060FC9">
            <w:pPr>
              <w:tabs>
                <w:tab w:val="left" w:pos="3420"/>
              </w:tabs>
              <w:spacing w:before="120" w:line="240" w:lineRule="auto"/>
              <w:jc w:val="both"/>
              <w:rPr>
                <w:rFonts w:cstheme="minorHAnsi"/>
                <w:b/>
                <w:bCs/>
                <w:color w:val="000000" w:themeColor="text1"/>
              </w:rPr>
            </w:pPr>
            <w:r w:rsidRPr="00060FC9">
              <w:rPr>
                <w:rFonts w:cstheme="minorHAnsi"/>
                <w:b/>
                <w:bCs/>
                <w:color w:val="000000" w:themeColor="text1"/>
              </w:rPr>
              <w:t>All staff are expected to</w:t>
            </w:r>
            <w:r w:rsidR="009D01A3" w:rsidRPr="00060FC9">
              <w:rPr>
                <w:rFonts w:cstheme="minorHAnsi"/>
                <w:b/>
                <w:bCs/>
                <w:color w:val="000000" w:themeColor="text1"/>
              </w:rPr>
              <w:t>:</w:t>
            </w:r>
          </w:p>
          <w:p w14:paraId="29FDDFC1" w14:textId="16246395" w:rsidR="009D01A3" w:rsidRPr="003C6E76" w:rsidRDefault="009D01A3" w:rsidP="00060FC9">
            <w:pPr>
              <w:pStyle w:val="ListParagraph"/>
              <w:numPr>
                <w:ilvl w:val="0"/>
                <w:numId w:val="19"/>
              </w:numPr>
              <w:tabs>
                <w:tab w:val="left" w:pos="3420"/>
              </w:tabs>
              <w:spacing w:before="120" w:line="240" w:lineRule="auto"/>
              <w:ind w:left="455"/>
              <w:jc w:val="both"/>
              <w:rPr>
                <w:rFonts w:cstheme="minorHAnsi"/>
                <w:bCs/>
                <w:color w:val="000000" w:themeColor="text1"/>
              </w:rPr>
            </w:pPr>
            <w:r w:rsidRPr="003C6E76">
              <w:rPr>
                <w:rFonts w:cstheme="minorHAnsi"/>
                <w:bCs/>
                <w:color w:val="000000" w:themeColor="text1"/>
              </w:rPr>
              <w:t>D</w:t>
            </w:r>
            <w:r w:rsidR="00E81163" w:rsidRPr="003C6E76">
              <w:rPr>
                <w:rFonts w:cstheme="minorHAnsi"/>
                <w:bCs/>
                <w:color w:val="000000" w:themeColor="text1"/>
              </w:rPr>
              <w:t>emonstrate consistently high standards of personal and professional conduct and maintain high standards of ethics and behavio</w:t>
            </w:r>
            <w:r w:rsidRPr="003C6E76">
              <w:rPr>
                <w:rFonts w:cstheme="minorHAnsi"/>
                <w:bCs/>
                <w:color w:val="000000" w:themeColor="text1"/>
              </w:rPr>
              <w:t>ur, within and outside college.</w:t>
            </w:r>
          </w:p>
          <w:p w14:paraId="757601BC" w14:textId="3424386C" w:rsidR="009D01A3" w:rsidRPr="003C6E76" w:rsidRDefault="009D01A3" w:rsidP="00060FC9">
            <w:pPr>
              <w:pStyle w:val="ListParagraph"/>
              <w:numPr>
                <w:ilvl w:val="0"/>
                <w:numId w:val="19"/>
              </w:numPr>
              <w:tabs>
                <w:tab w:val="left" w:pos="3420"/>
              </w:tabs>
              <w:spacing w:before="120" w:line="240" w:lineRule="auto"/>
              <w:ind w:left="455"/>
              <w:jc w:val="both"/>
              <w:rPr>
                <w:rFonts w:cstheme="minorHAnsi"/>
                <w:bCs/>
                <w:color w:val="000000" w:themeColor="text1"/>
              </w:rPr>
            </w:pPr>
            <w:r w:rsidRPr="003C6E76">
              <w:rPr>
                <w:rFonts w:cstheme="minorHAnsi"/>
                <w:bCs/>
                <w:color w:val="000000" w:themeColor="text1"/>
              </w:rPr>
              <w:t>Undertake personal professional development as required.</w:t>
            </w:r>
          </w:p>
          <w:p w14:paraId="7F548541" w14:textId="6EC0DF23" w:rsidR="009D01A3" w:rsidRPr="003C6E76" w:rsidRDefault="009D01A3" w:rsidP="00060FC9">
            <w:pPr>
              <w:pStyle w:val="ListParagraph"/>
              <w:numPr>
                <w:ilvl w:val="0"/>
                <w:numId w:val="19"/>
              </w:numPr>
              <w:tabs>
                <w:tab w:val="left" w:pos="3420"/>
              </w:tabs>
              <w:spacing w:before="120" w:line="240" w:lineRule="auto"/>
              <w:ind w:left="455"/>
              <w:jc w:val="both"/>
              <w:rPr>
                <w:rFonts w:cstheme="minorHAnsi"/>
                <w:bCs/>
                <w:color w:val="000000" w:themeColor="text1"/>
              </w:rPr>
            </w:pPr>
            <w:r w:rsidRPr="003C6E76">
              <w:rPr>
                <w:rFonts w:cstheme="minorHAnsi"/>
                <w:bCs/>
                <w:color w:val="000000" w:themeColor="text1"/>
              </w:rPr>
              <w:t>Attend staff and other meetings and participate in staff training and development events as required.</w:t>
            </w:r>
          </w:p>
          <w:p w14:paraId="783D4390" w14:textId="1267CC47" w:rsidR="009D01A3" w:rsidRPr="003C6E76" w:rsidRDefault="009D01A3" w:rsidP="00060FC9">
            <w:pPr>
              <w:pStyle w:val="ListParagraph"/>
              <w:numPr>
                <w:ilvl w:val="0"/>
                <w:numId w:val="19"/>
              </w:numPr>
              <w:tabs>
                <w:tab w:val="left" w:pos="3420"/>
              </w:tabs>
              <w:spacing w:before="120" w:line="240" w:lineRule="auto"/>
              <w:ind w:left="455"/>
              <w:jc w:val="both"/>
              <w:rPr>
                <w:rFonts w:cstheme="minorHAnsi"/>
                <w:bCs/>
                <w:color w:val="000000" w:themeColor="text1"/>
              </w:rPr>
            </w:pPr>
            <w:r w:rsidRPr="003C6E76">
              <w:rPr>
                <w:rFonts w:cstheme="minorHAnsi"/>
                <w:bCs/>
                <w:color w:val="000000" w:themeColor="text1"/>
              </w:rPr>
              <w:t>To actively engage in the performance review process.</w:t>
            </w:r>
          </w:p>
          <w:p w14:paraId="41D718A1" w14:textId="0609C486" w:rsidR="009A490F" w:rsidRPr="003C6E76" w:rsidRDefault="009D01A3" w:rsidP="00060FC9">
            <w:pPr>
              <w:pStyle w:val="ListParagraph"/>
              <w:numPr>
                <w:ilvl w:val="0"/>
                <w:numId w:val="19"/>
              </w:numPr>
              <w:tabs>
                <w:tab w:val="left" w:pos="3420"/>
              </w:tabs>
              <w:spacing w:before="120" w:line="240" w:lineRule="auto"/>
              <w:ind w:left="455"/>
              <w:jc w:val="both"/>
              <w:rPr>
                <w:rFonts w:cstheme="minorHAnsi"/>
                <w:color w:val="000000" w:themeColor="text1"/>
              </w:rPr>
            </w:pPr>
            <w:r w:rsidRPr="003C6E76">
              <w:rPr>
                <w:rFonts w:cstheme="minorHAnsi"/>
                <w:bCs/>
                <w:color w:val="000000" w:themeColor="text1"/>
              </w:rPr>
              <w:t>To work in the best interests of the College, students, parents and staff</w:t>
            </w:r>
            <w:r w:rsidR="00E51756" w:rsidRPr="003C6E76">
              <w:rPr>
                <w:rFonts w:cstheme="minorHAnsi"/>
                <w:bCs/>
                <w:color w:val="000000" w:themeColor="text1"/>
              </w:rPr>
              <w:t>.</w:t>
            </w:r>
          </w:p>
        </w:tc>
      </w:tr>
      <w:tr w:rsidR="00751D7E" w:rsidRPr="003C6E76" w14:paraId="13EC8106" w14:textId="77777777" w:rsidTr="193129BB">
        <w:tc>
          <w:tcPr>
            <w:tcW w:w="9016" w:type="dxa"/>
          </w:tcPr>
          <w:p w14:paraId="71CC8821" w14:textId="4D8F71E8" w:rsidR="00751D7E" w:rsidRPr="003C6E76" w:rsidRDefault="00751D7E" w:rsidP="00060FC9">
            <w:pPr>
              <w:pStyle w:val="paragraph"/>
              <w:spacing w:before="120" w:beforeAutospacing="0" w:after="0" w:afterAutospacing="0"/>
              <w:jc w:val="both"/>
              <w:textAlignment w:val="baseline"/>
              <w:rPr>
                <w:rFonts w:asciiTheme="minorHAnsi" w:eastAsiaTheme="minorHAnsi" w:hAnsiTheme="minorHAnsi" w:cstheme="minorHAnsi"/>
                <w:b/>
                <w:bCs/>
                <w:color w:val="000000" w:themeColor="text1"/>
                <w:sz w:val="22"/>
                <w:szCs w:val="22"/>
                <w:lang w:eastAsia="en-US"/>
              </w:rPr>
            </w:pPr>
            <w:r w:rsidRPr="003C6E76">
              <w:rPr>
                <w:rFonts w:asciiTheme="minorHAnsi" w:eastAsiaTheme="minorHAnsi" w:hAnsiTheme="minorHAnsi" w:cstheme="minorHAnsi"/>
                <w:b/>
                <w:color w:val="000000" w:themeColor="text1"/>
                <w:sz w:val="22"/>
                <w:szCs w:val="22"/>
                <w:lang w:eastAsia="en-US"/>
              </w:rPr>
              <w:t>All Staff - Safeguarding Duties and Responsibilities</w:t>
            </w:r>
            <w:r w:rsidRPr="003C6E76">
              <w:rPr>
                <w:rFonts w:asciiTheme="minorHAnsi" w:eastAsiaTheme="minorHAnsi" w:hAnsiTheme="minorHAnsi" w:cstheme="minorHAnsi"/>
                <w:b/>
                <w:bCs/>
                <w:color w:val="000000" w:themeColor="text1"/>
                <w:sz w:val="22"/>
                <w:szCs w:val="22"/>
                <w:lang w:eastAsia="en-US"/>
              </w:rPr>
              <w:t> </w:t>
            </w:r>
          </w:p>
          <w:p w14:paraId="1311B709" w14:textId="77777777" w:rsidR="00751D7E" w:rsidRPr="003C6E76" w:rsidRDefault="00751D7E" w:rsidP="003C6E76">
            <w:pPr>
              <w:pStyle w:val="paragraph"/>
              <w:spacing w:before="0" w:beforeAutospacing="0" w:after="0" w:afterAutospacing="0"/>
              <w:jc w:val="both"/>
              <w:textAlignment w:val="baseline"/>
              <w:rPr>
                <w:rFonts w:asciiTheme="minorHAnsi" w:eastAsiaTheme="minorHAnsi" w:hAnsiTheme="minorHAnsi" w:cstheme="minorHAnsi"/>
                <w:bCs/>
                <w:color w:val="000000" w:themeColor="text1"/>
                <w:sz w:val="22"/>
                <w:szCs w:val="22"/>
                <w:lang w:eastAsia="en-US"/>
              </w:rPr>
            </w:pPr>
          </w:p>
          <w:p w14:paraId="69FFF884" w14:textId="71430663" w:rsidR="00751D7E" w:rsidRPr="00060FC9" w:rsidRDefault="00751D7E" w:rsidP="00060FC9">
            <w:pPr>
              <w:pStyle w:val="paragraph"/>
              <w:numPr>
                <w:ilvl w:val="0"/>
                <w:numId w:val="19"/>
              </w:numPr>
              <w:spacing w:before="0" w:beforeAutospacing="0" w:after="0" w:afterAutospacing="0"/>
              <w:ind w:left="455"/>
              <w:jc w:val="both"/>
              <w:textAlignment w:val="baseline"/>
              <w:rPr>
                <w:rFonts w:asciiTheme="minorHAnsi" w:eastAsiaTheme="minorHAnsi" w:hAnsiTheme="minorHAnsi" w:cstheme="minorHAnsi"/>
                <w:bCs/>
                <w:color w:val="000000" w:themeColor="text1"/>
                <w:sz w:val="22"/>
                <w:szCs w:val="22"/>
                <w:lang w:eastAsia="en-US"/>
              </w:rPr>
            </w:pPr>
            <w:r w:rsidRPr="003C6E76">
              <w:rPr>
                <w:rFonts w:asciiTheme="minorHAnsi" w:eastAsiaTheme="minorHAnsi" w:hAnsiTheme="minorHAnsi" w:cstheme="minorHAnsi"/>
                <w:bCs/>
                <w:color w:val="000000" w:themeColor="text1"/>
                <w:sz w:val="22"/>
                <w:szCs w:val="22"/>
                <w:lang w:eastAsia="en-US"/>
              </w:rPr>
              <w:t>The College is committed to safeguarding and promoting the welfare of students and expects all staff and volunteers to share this commitment.  The following is expected of all staff: </w:t>
            </w:r>
          </w:p>
          <w:p w14:paraId="1BEDC2B6" w14:textId="21E78900" w:rsidR="00751D7E" w:rsidRPr="003C6E76" w:rsidRDefault="00751D7E" w:rsidP="00060FC9">
            <w:pPr>
              <w:pStyle w:val="paragraph"/>
              <w:numPr>
                <w:ilvl w:val="0"/>
                <w:numId w:val="19"/>
              </w:numPr>
              <w:spacing w:before="0" w:beforeAutospacing="0" w:after="0" w:afterAutospacing="0"/>
              <w:ind w:left="455"/>
              <w:jc w:val="both"/>
              <w:textAlignment w:val="baseline"/>
              <w:rPr>
                <w:rFonts w:asciiTheme="minorHAnsi" w:eastAsiaTheme="minorHAnsi" w:hAnsiTheme="minorHAnsi" w:cstheme="minorHAnsi"/>
                <w:bCs/>
                <w:color w:val="000000" w:themeColor="text1"/>
                <w:sz w:val="22"/>
                <w:szCs w:val="22"/>
                <w:lang w:eastAsia="en-US"/>
              </w:rPr>
            </w:pPr>
            <w:r w:rsidRPr="003C6E76">
              <w:rPr>
                <w:rFonts w:asciiTheme="minorHAnsi" w:eastAsiaTheme="minorHAnsi" w:hAnsiTheme="minorHAnsi" w:cstheme="minorHAnsi"/>
                <w:bCs/>
                <w:color w:val="000000" w:themeColor="text1"/>
                <w:sz w:val="22"/>
                <w:szCs w:val="22"/>
                <w:lang w:eastAsia="en-US"/>
              </w:rPr>
              <w:t xml:space="preserve">To uphold the College’s policies relating to safeguarding and child protection, behaviour, Health &amp; Safety </w:t>
            </w:r>
            <w:r w:rsidR="00144E0E" w:rsidRPr="003C6E76">
              <w:rPr>
                <w:rFonts w:asciiTheme="minorHAnsi" w:eastAsiaTheme="minorHAnsi" w:hAnsiTheme="minorHAnsi" w:cstheme="minorHAnsi"/>
                <w:bCs/>
                <w:color w:val="000000" w:themeColor="text1"/>
                <w:sz w:val="22"/>
                <w:szCs w:val="22"/>
                <w:lang w:eastAsia="en-US"/>
              </w:rPr>
              <w:t>and all other relevant policies</w:t>
            </w:r>
            <w:r w:rsidR="00144E0E" w:rsidRPr="003C6E76">
              <w:rPr>
                <w:rFonts w:asciiTheme="minorHAnsi" w:eastAsiaTheme="minorHAnsi" w:hAnsiTheme="minorHAnsi" w:cstheme="minorHAnsi"/>
                <w:bCs/>
                <w:color w:val="FF0000"/>
                <w:sz w:val="22"/>
                <w:szCs w:val="22"/>
                <w:lang w:eastAsia="en-US"/>
              </w:rPr>
              <w:t>.</w:t>
            </w:r>
          </w:p>
          <w:p w14:paraId="0B538308" w14:textId="77777777" w:rsidR="00751D7E" w:rsidRPr="003C6E76" w:rsidRDefault="00751D7E" w:rsidP="00060FC9">
            <w:pPr>
              <w:pStyle w:val="paragraph"/>
              <w:numPr>
                <w:ilvl w:val="0"/>
                <w:numId w:val="19"/>
              </w:numPr>
              <w:spacing w:before="0" w:beforeAutospacing="0" w:after="0" w:afterAutospacing="0"/>
              <w:ind w:left="455"/>
              <w:jc w:val="both"/>
              <w:textAlignment w:val="baseline"/>
              <w:rPr>
                <w:rFonts w:asciiTheme="minorHAnsi" w:eastAsiaTheme="minorHAnsi" w:hAnsiTheme="minorHAnsi" w:cstheme="minorHAnsi"/>
                <w:bCs/>
                <w:color w:val="000000" w:themeColor="text1"/>
                <w:sz w:val="22"/>
                <w:szCs w:val="22"/>
                <w:lang w:eastAsia="en-US"/>
              </w:rPr>
            </w:pPr>
            <w:r w:rsidRPr="003C6E76">
              <w:rPr>
                <w:rFonts w:asciiTheme="minorHAnsi" w:eastAsiaTheme="minorHAnsi" w:hAnsiTheme="minorHAnsi" w:cstheme="minorHAnsi"/>
                <w:bCs/>
                <w:color w:val="000000" w:themeColor="text1"/>
                <w:sz w:val="22"/>
                <w:szCs w:val="22"/>
                <w:lang w:eastAsia="en-US"/>
              </w:rPr>
              <w:t>To promote and safeguard the welfare of students for whom you are responsible and come into contact with. </w:t>
            </w:r>
          </w:p>
          <w:p w14:paraId="74AEE8C0" w14:textId="77777777" w:rsidR="00751D7E" w:rsidRPr="003C6E76" w:rsidRDefault="00751D7E" w:rsidP="00060FC9">
            <w:pPr>
              <w:pStyle w:val="paragraph"/>
              <w:numPr>
                <w:ilvl w:val="0"/>
                <w:numId w:val="19"/>
              </w:numPr>
              <w:spacing w:before="0" w:beforeAutospacing="0" w:after="0" w:afterAutospacing="0"/>
              <w:ind w:left="455"/>
              <w:jc w:val="both"/>
              <w:textAlignment w:val="baseline"/>
              <w:rPr>
                <w:rFonts w:asciiTheme="minorHAnsi" w:hAnsiTheme="minorHAnsi" w:cstheme="minorHAnsi"/>
                <w:bCs/>
                <w:color w:val="000000" w:themeColor="text1"/>
                <w:sz w:val="22"/>
                <w:szCs w:val="22"/>
              </w:rPr>
            </w:pPr>
            <w:r w:rsidRPr="003C6E76">
              <w:rPr>
                <w:rFonts w:asciiTheme="minorHAnsi" w:eastAsiaTheme="minorHAnsi" w:hAnsiTheme="minorHAnsi" w:cstheme="minorHAnsi"/>
                <w:bCs/>
                <w:color w:val="000000" w:themeColor="text1"/>
                <w:sz w:val="22"/>
                <w:szCs w:val="22"/>
                <w:lang w:eastAsia="en-US"/>
              </w:rPr>
              <w:t>To ensure full compliance with all statutory regulations, in particular Keeping Children Safe in Education, (2015) communicating concerns to the Designated Safeguarding Lead, other relevant staff of CAPA College or local Children’s Services as appropriate. </w:t>
            </w:r>
          </w:p>
          <w:p w14:paraId="355EE10D" w14:textId="2B40EC1D" w:rsidR="00936BF3" w:rsidRPr="003C6E76" w:rsidRDefault="00936BF3" w:rsidP="003C6E76">
            <w:pPr>
              <w:pStyle w:val="paragraph"/>
              <w:spacing w:before="0" w:beforeAutospacing="0" w:after="0" w:afterAutospacing="0"/>
              <w:jc w:val="both"/>
              <w:textAlignment w:val="baseline"/>
              <w:rPr>
                <w:rFonts w:asciiTheme="minorHAnsi" w:hAnsiTheme="minorHAnsi" w:cstheme="minorHAnsi"/>
                <w:bCs/>
                <w:color w:val="000000" w:themeColor="text1"/>
                <w:sz w:val="22"/>
                <w:szCs w:val="22"/>
              </w:rPr>
            </w:pPr>
          </w:p>
        </w:tc>
      </w:tr>
      <w:tr w:rsidR="009A490F" w:rsidRPr="003C6E76" w14:paraId="507BEE7B" w14:textId="77777777" w:rsidTr="193129BB">
        <w:tc>
          <w:tcPr>
            <w:tcW w:w="9016" w:type="dxa"/>
          </w:tcPr>
          <w:p w14:paraId="5B6090A2" w14:textId="0D12F99C" w:rsidR="009A490F" w:rsidRPr="00060FC9" w:rsidRDefault="009A490F" w:rsidP="00060FC9">
            <w:pPr>
              <w:tabs>
                <w:tab w:val="left" w:pos="3420"/>
              </w:tabs>
              <w:spacing w:after="0" w:line="240" w:lineRule="auto"/>
              <w:jc w:val="both"/>
              <w:rPr>
                <w:rFonts w:cstheme="minorHAnsi"/>
                <w:b/>
                <w:bCs/>
                <w:color w:val="000000" w:themeColor="text1"/>
                <w:szCs w:val="24"/>
              </w:rPr>
            </w:pPr>
            <w:r w:rsidRPr="00060FC9">
              <w:rPr>
                <w:rFonts w:cstheme="minorHAnsi"/>
                <w:b/>
                <w:bCs/>
                <w:color w:val="000000" w:themeColor="text1"/>
                <w:szCs w:val="24"/>
              </w:rPr>
              <w:t>Employment checks required of this post:</w:t>
            </w:r>
          </w:p>
          <w:p w14:paraId="2BFE9C42" w14:textId="77777777" w:rsidR="003C6E76" w:rsidRPr="003C6E76" w:rsidRDefault="003C6E76" w:rsidP="003C6E76">
            <w:pPr>
              <w:tabs>
                <w:tab w:val="left" w:pos="3420"/>
              </w:tabs>
              <w:spacing w:after="0" w:line="240" w:lineRule="auto"/>
              <w:jc w:val="both"/>
              <w:rPr>
                <w:rFonts w:cstheme="minorHAnsi"/>
                <w:b/>
                <w:bCs/>
                <w:color w:val="000000" w:themeColor="text1"/>
                <w:szCs w:val="24"/>
              </w:rPr>
            </w:pPr>
          </w:p>
          <w:p w14:paraId="22998BAB" w14:textId="77777777" w:rsidR="009A490F" w:rsidRPr="003C6E76" w:rsidRDefault="009A490F" w:rsidP="00060FC9">
            <w:pPr>
              <w:numPr>
                <w:ilvl w:val="0"/>
                <w:numId w:val="19"/>
              </w:numPr>
              <w:tabs>
                <w:tab w:val="left" w:pos="3420"/>
              </w:tabs>
              <w:spacing w:after="0" w:line="240" w:lineRule="auto"/>
              <w:ind w:left="455"/>
              <w:rPr>
                <w:rFonts w:cstheme="minorHAnsi"/>
                <w:bCs/>
                <w:color w:val="000000" w:themeColor="text1"/>
                <w:szCs w:val="24"/>
              </w:rPr>
            </w:pPr>
            <w:r w:rsidRPr="003C6E76">
              <w:rPr>
                <w:rFonts w:cstheme="minorHAnsi"/>
                <w:bCs/>
                <w:color w:val="000000" w:themeColor="text1"/>
                <w:szCs w:val="24"/>
              </w:rPr>
              <w:t>Evidence of entitlement to work in the UK.</w:t>
            </w:r>
          </w:p>
          <w:p w14:paraId="778FD96A" w14:textId="77777777" w:rsidR="009A490F" w:rsidRPr="003C6E76" w:rsidRDefault="009A490F" w:rsidP="00060FC9">
            <w:pPr>
              <w:numPr>
                <w:ilvl w:val="0"/>
                <w:numId w:val="19"/>
              </w:numPr>
              <w:tabs>
                <w:tab w:val="left" w:pos="3420"/>
              </w:tabs>
              <w:spacing w:after="0" w:line="240" w:lineRule="auto"/>
              <w:ind w:left="455"/>
              <w:rPr>
                <w:rFonts w:cstheme="minorHAnsi"/>
                <w:bCs/>
                <w:color w:val="000000" w:themeColor="text1"/>
                <w:szCs w:val="24"/>
              </w:rPr>
            </w:pPr>
            <w:r w:rsidRPr="003C6E76">
              <w:rPr>
                <w:rFonts w:cstheme="minorHAnsi"/>
                <w:bCs/>
                <w:color w:val="000000" w:themeColor="text1"/>
                <w:szCs w:val="24"/>
              </w:rPr>
              <w:t>Evidence of essential qualifications as detailed in the Person Specification.</w:t>
            </w:r>
          </w:p>
          <w:p w14:paraId="64949D7C" w14:textId="77777777" w:rsidR="009A490F" w:rsidRPr="003C6E76" w:rsidRDefault="009A490F" w:rsidP="00060FC9">
            <w:pPr>
              <w:numPr>
                <w:ilvl w:val="0"/>
                <w:numId w:val="19"/>
              </w:numPr>
              <w:tabs>
                <w:tab w:val="left" w:pos="3420"/>
              </w:tabs>
              <w:spacing w:after="0" w:line="240" w:lineRule="auto"/>
              <w:ind w:left="455"/>
              <w:rPr>
                <w:rFonts w:cstheme="minorHAnsi"/>
                <w:bCs/>
                <w:color w:val="000000" w:themeColor="text1"/>
                <w:szCs w:val="24"/>
              </w:rPr>
            </w:pPr>
            <w:r w:rsidRPr="003C6E76">
              <w:rPr>
                <w:rFonts w:cstheme="minorHAnsi"/>
                <w:bCs/>
                <w:color w:val="000000" w:themeColor="text1"/>
                <w:szCs w:val="24"/>
              </w:rPr>
              <w:t>Two satisfactory references.</w:t>
            </w:r>
          </w:p>
          <w:p w14:paraId="346A8021" w14:textId="4A7F7B79" w:rsidR="009A490F" w:rsidRPr="003C6E76" w:rsidRDefault="009A490F" w:rsidP="00060FC9">
            <w:pPr>
              <w:numPr>
                <w:ilvl w:val="0"/>
                <w:numId w:val="19"/>
              </w:numPr>
              <w:tabs>
                <w:tab w:val="left" w:pos="3420"/>
              </w:tabs>
              <w:spacing w:after="0" w:line="240" w:lineRule="auto"/>
              <w:ind w:left="455"/>
              <w:rPr>
                <w:rFonts w:cstheme="minorHAnsi"/>
                <w:bCs/>
                <w:color w:val="000000" w:themeColor="text1"/>
                <w:szCs w:val="24"/>
              </w:rPr>
            </w:pPr>
            <w:r w:rsidRPr="003C6E76">
              <w:rPr>
                <w:rFonts w:cstheme="minorHAnsi"/>
                <w:bCs/>
                <w:color w:val="000000" w:themeColor="text1"/>
                <w:szCs w:val="24"/>
              </w:rPr>
              <w:t>Evidence of a satisfactory safeguarding check e.g. DBS</w:t>
            </w:r>
            <w:r w:rsidR="00144E0E" w:rsidRPr="003C6E76">
              <w:rPr>
                <w:rFonts w:cstheme="minorHAnsi"/>
                <w:bCs/>
                <w:color w:val="FF0000"/>
                <w:szCs w:val="24"/>
              </w:rPr>
              <w:t>.</w:t>
            </w:r>
          </w:p>
          <w:p w14:paraId="74C242E8" w14:textId="77777777" w:rsidR="009A490F" w:rsidRPr="003C6E76" w:rsidRDefault="009A490F" w:rsidP="00060FC9">
            <w:pPr>
              <w:numPr>
                <w:ilvl w:val="0"/>
                <w:numId w:val="19"/>
              </w:numPr>
              <w:tabs>
                <w:tab w:val="left" w:pos="3420"/>
              </w:tabs>
              <w:spacing w:after="0" w:line="240" w:lineRule="auto"/>
              <w:ind w:left="455"/>
              <w:rPr>
                <w:rFonts w:cstheme="minorHAnsi"/>
                <w:bCs/>
                <w:color w:val="000000" w:themeColor="text1"/>
                <w:szCs w:val="24"/>
              </w:rPr>
            </w:pPr>
            <w:r w:rsidRPr="003C6E76">
              <w:rPr>
                <w:rFonts w:cstheme="minorHAnsi"/>
                <w:bCs/>
                <w:color w:val="000000" w:themeColor="text1"/>
                <w:szCs w:val="24"/>
              </w:rPr>
              <w:t>A List 99 check.</w:t>
            </w:r>
          </w:p>
          <w:p w14:paraId="5B8DC513" w14:textId="77777777" w:rsidR="009A490F" w:rsidRPr="003C6E76" w:rsidRDefault="009A490F" w:rsidP="00060FC9">
            <w:pPr>
              <w:numPr>
                <w:ilvl w:val="0"/>
                <w:numId w:val="19"/>
              </w:numPr>
              <w:spacing w:after="0" w:line="240" w:lineRule="auto"/>
              <w:ind w:left="455"/>
              <w:rPr>
                <w:rFonts w:cstheme="minorHAnsi"/>
                <w:bCs/>
                <w:color w:val="000000" w:themeColor="text1"/>
                <w:szCs w:val="24"/>
              </w:rPr>
            </w:pPr>
            <w:r w:rsidRPr="003C6E76">
              <w:rPr>
                <w:rFonts w:cstheme="minorHAnsi"/>
                <w:bCs/>
                <w:color w:val="000000" w:themeColor="text1"/>
                <w:szCs w:val="24"/>
              </w:rPr>
              <w:t>Confirmation of medical fitness for employment.</w:t>
            </w:r>
          </w:p>
          <w:p w14:paraId="68CE6169" w14:textId="77777777" w:rsidR="009A490F" w:rsidRPr="003C6E76" w:rsidRDefault="009A490F" w:rsidP="003C6E76">
            <w:pPr>
              <w:autoSpaceDE w:val="0"/>
              <w:autoSpaceDN w:val="0"/>
              <w:adjustRightInd w:val="0"/>
              <w:spacing w:after="0" w:line="240" w:lineRule="auto"/>
              <w:rPr>
                <w:rFonts w:cstheme="minorHAnsi"/>
                <w:bCs/>
                <w:color w:val="000000" w:themeColor="text1"/>
                <w:szCs w:val="24"/>
              </w:rPr>
            </w:pPr>
          </w:p>
        </w:tc>
      </w:tr>
    </w:tbl>
    <w:p w14:paraId="70F69669" w14:textId="77777777" w:rsidR="00C9276F" w:rsidRDefault="00C9276F" w:rsidP="00DA03A0">
      <w:pPr>
        <w:spacing w:after="0" w:line="240" w:lineRule="auto"/>
        <w:textAlignment w:val="baseline"/>
        <w:rPr>
          <w:sz w:val="24"/>
          <w:szCs w:val="24"/>
        </w:rPr>
      </w:pPr>
    </w:p>
    <w:sectPr w:rsidR="00C927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B7C2" w14:textId="77777777" w:rsidR="00BE0EC8" w:rsidRDefault="00BE0EC8" w:rsidP="00C9276F">
      <w:pPr>
        <w:spacing w:after="0" w:line="240" w:lineRule="auto"/>
      </w:pPr>
      <w:r>
        <w:separator/>
      </w:r>
    </w:p>
  </w:endnote>
  <w:endnote w:type="continuationSeparator" w:id="0">
    <w:p w14:paraId="4C210B63" w14:textId="77777777" w:rsidR="00BE0EC8" w:rsidRDefault="00BE0EC8" w:rsidP="00C9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C5D7" w14:textId="77777777" w:rsidR="00BE0EC8" w:rsidRDefault="00BE0EC8" w:rsidP="00C9276F">
      <w:pPr>
        <w:spacing w:after="0" w:line="240" w:lineRule="auto"/>
      </w:pPr>
      <w:r>
        <w:separator/>
      </w:r>
    </w:p>
  </w:footnote>
  <w:footnote w:type="continuationSeparator" w:id="0">
    <w:p w14:paraId="2A330985" w14:textId="77777777" w:rsidR="00BE0EC8" w:rsidRDefault="00BE0EC8" w:rsidP="00C9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9824" w14:textId="5620DEEC" w:rsidR="00C929EC" w:rsidRDefault="00C929EC" w:rsidP="00C929EC">
    <w:pPr>
      <w:pStyle w:val="Header"/>
      <w:jc w:val="center"/>
      <w:rPr>
        <w:rFonts w:cstheme="minorHAnsi"/>
        <w:b/>
        <w:sz w:val="28"/>
        <w:szCs w:val="28"/>
      </w:rPr>
    </w:pPr>
    <w:r>
      <w:rPr>
        <w:noProof/>
        <w:lang w:eastAsia="en-GB"/>
      </w:rPr>
      <w:drawing>
        <wp:anchor distT="0" distB="0" distL="114300" distR="114300" simplePos="0" relativeHeight="251658240" behindDoc="1" locked="0" layoutInCell="1" allowOverlap="1" wp14:anchorId="517D2686" wp14:editId="69BC7EB0">
          <wp:simplePos x="0" y="0"/>
          <wp:positionH relativeFrom="column">
            <wp:posOffset>-752475</wp:posOffset>
          </wp:positionH>
          <wp:positionV relativeFrom="paragraph">
            <wp:posOffset>-316230</wp:posOffset>
          </wp:positionV>
          <wp:extent cx="1619250" cy="843915"/>
          <wp:effectExtent l="0" t="0" r="0" b="0"/>
          <wp:wrapTight wrapText="bothSides">
            <wp:wrapPolygon edited="0">
              <wp:start x="0" y="0"/>
              <wp:lineTo x="0" y="20966"/>
              <wp:lineTo x="21346" y="20966"/>
              <wp:lineTo x="213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527 CAPA College Logo_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8439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szCs w:val="28"/>
      </w:rPr>
      <w:t>JOB DESCRIPTION</w:t>
    </w:r>
  </w:p>
  <w:p w14:paraId="0B543414" w14:textId="5C2DD22B" w:rsidR="00096F9C" w:rsidRPr="00036607" w:rsidRDefault="00C929EC" w:rsidP="00C929EC">
    <w:pPr>
      <w:pStyle w:val="Header"/>
      <w:jc w:val="center"/>
      <w:rPr>
        <w:rFonts w:cstheme="minorHAnsi"/>
        <w:b/>
        <w:sz w:val="28"/>
        <w:szCs w:val="28"/>
      </w:rPr>
    </w:pPr>
    <w:r>
      <w:rPr>
        <w:rFonts w:cstheme="minorHAnsi"/>
        <w:b/>
        <w:sz w:val="28"/>
        <w:szCs w:val="28"/>
      </w:rPr>
      <w:t>STUDENT ADMINISTRATOR AND ADMISSIONS OFFICER</w:t>
    </w:r>
  </w:p>
  <w:p w14:paraId="0E4244CF" w14:textId="72E2B769" w:rsidR="00C9276F" w:rsidRDefault="00C9276F" w:rsidP="00C9276F">
    <w:pPr>
      <w:pStyle w:val="Header"/>
      <w:tabs>
        <w:tab w:val="clear" w:pos="902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CC7"/>
    <w:multiLevelType w:val="hybridMultilevel"/>
    <w:tmpl w:val="5B5EA478"/>
    <w:lvl w:ilvl="0" w:tplc="08090001">
      <w:start w:val="1"/>
      <w:numFmt w:val="bullet"/>
      <w:lvlText w:val=""/>
      <w:lvlJc w:val="left"/>
      <w:pPr>
        <w:ind w:left="720" w:hanging="360"/>
      </w:pPr>
      <w:rPr>
        <w:rFonts w:ascii="Symbol" w:hAnsi="Symbol" w:hint="default"/>
      </w:rPr>
    </w:lvl>
    <w:lvl w:ilvl="1" w:tplc="3320D54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04C3"/>
    <w:multiLevelType w:val="hybridMultilevel"/>
    <w:tmpl w:val="D9FE79B6"/>
    <w:lvl w:ilvl="0" w:tplc="A20425FC">
      <w:start w:val="1"/>
      <w:numFmt w:val="bullet"/>
      <w:lvlText w:val="•"/>
      <w:lvlJc w:val="left"/>
      <w:pPr>
        <w:ind w:left="720" w:hanging="360"/>
      </w:pPr>
      <w:rPr>
        <w:rFonts w:ascii="Calibri" w:hAnsi="Calibri" w:hint="default"/>
      </w:rPr>
    </w:lvl>
    <w:lvl w:ilvl="1" w:tplc="7D98AA26">
      <w:start w:val="1"/>
      <w:numFmt w:val="bullet"/>
      <w:lvlText w:val="o"/>
      <w:lvlJc w:val="left"/>
      <w:pPr>
        <w:ind w:left="1440" w:hanging="360"/>
      </w:pPr>
      <w:rPr>
        <w:rFonts w:ascii="Courier New" w:hAnsi="Courier New" w:hint="default"/>
      </w:rPr>
    </w:lvl>
    <w:lvl w:ilvl="2" w:tplc="0D829CA4">
      <w:start w:val="1"/>
      <w:numFmt w:val="bullet"/>
      <w:lvlText w:val=""/>
      <w:lvlJc w:val="left"/>
      <w:pPr>
        <w:ind w:left="2160" w:hanging="360"/>
      </w:pPr>
      <w:rPr>
        <w:rFonts w:ascii="Wingdings" w:hAnsi="Wingdings" w:hint="default"/>
      </w:rPr>
    </w:lvl>
    <w:lvl w:ilvl="3" w:tplc="D6DAF6E6">
      <w:start w:val="1"/>
      <w:numFmt w:val="bullet"/>
      <w:lvlText w:val=""/>
      <w:lvlJc w:val="left"/>
      <w:pPr>
        <w:ind w:left="2880" w:hanging="360"/>
      </w:pPr>
      <w:rPr>
        <w:rFonts w:ascii="Symbol" w:hAnsi="Symbol" w:hint="default"/>
      </w:rPr>
    </w:lvl>
    <w:lvl w:ilvl="4" w:tplc="A232028E">
      <w:start w:val="1"/>
      <w:numFmt w:val="bullet"/>
      <w:lvlText w:val="o"/>
      <w:lvlJc w:val="left"/>
      <w:pPr>
        <w:ind w:left="3600" w:hanging="360"/>
      </w:pPr>
      <w:rPr>
        <w:rFonts w:ascii="Courier New" w:hAnsi="Courier New" w:hint="default"/>
      </w:rPr>
    </w:lvl>
    <w:lvl w:ilvl="5" w:tplc="748CB8F4">
      <w:start w:val="1"/>
      <w:numFmt w:val="bullet"/>
      <w:lvlText w:val=""/>
      <w:lvlJc w:val="left"/>
      <w:pPr>
        <w:ind w:left="4320" w:hanging="360"/>
      </w:pPr>
      <w:rPr>
        <w:rFonts w:ascii="Wingdings" w:hAnsi="Wingdings" w:hint="default"/>
      </w:rPr>
    </w:lvl>
    <w:lvl w:ilvl="6" w:tplc="EA4CF74C">
      <w:start w:val="1"/>
      <w:numFmt w:val="bullet"/>
      <w:lvlText w:val=""/>
      <w:lvlJc w:val="left"/>
      <w:pPr>
        <w:ind w:left="5040" w:hanging="360"/>
      </w:pPr>
      <w:rPr>
        <w:rFonts w:ascii="Symbol" w:hAnsi="Symbol" w:hint="default"/>
      </w:rPr>
    </w:lvl>
    <w:lvl w:ilvl="7" w:tplc="B0E83C86">
      <w:start w:val="1"/>
      <w:numFmt w:val="bullet"/>
      <w:lvlText w:val="o"/>
      <w:lvlJc w:val="left"/>
      <w:pPr>
        <w:ind w:left="5760" w:hanging="360"/>
      </w:pPr>
      <w:rPr>
        <w:rFonts w:ascii="Courier New" w:hAnsi="Courier New" w:hint="default"/>
      </w:rPr>
    </w:lvl>
    <w:lvl w:ilvl="8" w:tplc="53BCDFD8">
      <w:start w:val="1"/>
      <w:numFmt w:val="bullet"/>
      <w:lvlText w:val=""/>
      <w:lvlJc w:val="left"/>
      <w:pPr>
        <w:ind w:left="6480" w:hanging="360"/>
      </w:pPr>
      <w:rPr>
        <w:rFonts w:ascii="Wingdings" w:hAnsi="Wingdings" w:hint="default"/>
      </w:rPr>
    </w:lvl>
  </w:abstractNum>
  <w:abstractNum w:abstractNumId="2" w15:restartNumberingAfterBreak="0">
    <w:nsid w:val="0CE6145C"/>
    <w:multiLevelType w:val="multilevel"/>
    <w:tmpl w:val="9DA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A6ABF"/>
    <w:multiLevelType w:val="hybridMultilevel"/>
    <w:tmpl w:val="E13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81C74"/>
    <w:multiLevelType w:val="hybridMultilevel"/>
    <w:tmpl w:val="6A6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126E"/>
    <w:multiLevelType w:val="hybridMultilevel"/>
    <w:tmpl w:val="376C8CC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F23055"/>
    <w:multiLevelType w:val="hybridMultilevel"/>
    <w:tmpl w:val="06CE6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8D24A7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FC1A61"/>
    <w:multiLevelType w:val="hybridMultilevel"/>
    <w:tmpl w:val="7B80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E36B0"/>
    <w:multiLevelType w:val="hybridMultilevel"/>
    <w:tmpl w:val="5BC05EF0"/>
    <w:lvl w:ilvl="0" w:tplc="2A24EC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40474"/>
    <w:multiLevelType w:val="multilevel"/>
    <w:tmpl w:val="19C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FC27D6"/>
    <w:multiLevelType w:val="multilevel"/>
    <w:tmpl w:val="DF7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925BE1"/>
    <w:multiLevelType w:val="multilevel"/>
    <w:tmpl w:val="037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75866"/>
    <w:multiLevelType w:val="multilevel"/>
    <w:tmpl w:val="277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24F20"/>
    <w:multiLevelType w:val="hybridMultilevel"/>
    <w:tmpl w:val="70444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15933"/>
    <w:multiLevelType w:val="hybridMultilevel"/>
    <w:tmpl w:val="3CBC4A80"/>
    <w:lvl w:ilvl="0" w:tplc="2A24EC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F75AA"/>
    <w:multiLevelType w:val="hybridMultilevel"/>
    <w:tmpl w:val="BD10BD6C"/>
    <w:lvl w:ilvl="0" w:tplc="2A24EC42">
      <w:start w:val="1"/>
      <w:numFmt w:val="bullet"/>
      <w:lvlText w:val=""/>
      <w:lvlJc w:val="left"/>
      <w:pPr>
        <w:ind w:left="720" w:hanging="360"/>
      </w:pPr>
      <w:rPr>
        <w:rFonts w:ascii="Symbol" w:hAnsi="Symbol" w:hint="default"/>
      </w:rPr>
    </w:lvl>
    <w:lvl w:ilvl="1" w:tplc="2CB6B136">
      <w:start w:val="1"/>
      <w:numFmt w:val="bullet"/>
      <w:lvlText w:val="o"/>
      <w:lvlJc w:val="left"/>
      <w:pPr>
        <w:ind w:left="1440" w:hanging="360"/>
      </w:pPr>
      <w:rPr>
        <w:rFonts w:ascii="Courier New" w:hAnsi="Courier New" w:hint="default"/>
      </w:rPr>
    </w:lvl>
    <w:lvl w:ilvl="2" w:tplc="18D04ACC">
      <w:start w:val="1"/>
      <w:numFmt w:val="bullet"/>
      <w:lvlText w:val=""/>
      <w:lvlJc w:val="left"/>
      <w:pPr>
        <w:ind w:left="2160" w:hanging="360"/>
      </w:pPr>
      <w:rPr>
        <w:rFonts w:ascii="Wingdings" w:hAnsi="Wingdings" w:hint="default"/>
      </w:rPr>
    </w:lvl>
    <w:lvl w:ilvl="3" w:tplc="D5CA5712">
      <w:start w:val="1"/>
      <w:numFmt w:val="bullet"/>
      <w:lvlText w:val=""/>
      <w:lvlJc w:val="left"/>
      <w:pPr>
        <w:ind w:left="2880" w:hanging="360"/>
      </w:pPr>
      <w:rPr>
        <w:rFonts w:ascii="Symbol" w:hAnsi="Symbol" w:hint="default"/>
      </w:rPr>
    </w:lvl>
    <w:lvl w:ilvl="4" w:tplc="B3D6BD08">
      <w:start w:val="1"/>
      <w:numFmt w:val="bullet"/>
      <w:lvlText w:val="o"/>
      <w:lvlJc w:val="left"/>
      <w:pPr>
        <w:ind w:left="3600" w:hanging="360"/>
      </w:pPr>
      <w:rPr>
        <w:rFonts w:ascii="Courier New" w:hAnsi="Courier New" w:hint="default"/>
      </w:rPr>
    </w:lvl>
    <w:lvl w:ilvl="5" w:tplc="82B27DCC">
      <w:start w:val="1"/>
      <w:numFmt w:val="bullet"/>
      <w:lvlText w:val=""/>
      <w:lvlJc w:val="left"/>
      <w:pPr>
        <w:ind w:left="4320" w:hanging="360"/>
      </w:pPr>
      <w:rPr>
        <w:rFonts w:ascii="Wingdings" w:hAnsi="Wingdings" w:hint="default"/>
      </w:rPr>
    </w:lvl>
    <w:lvl w:ilvl="6" w:tplc="9E6CFEAC">
      <w:start w:val="1"/>
      <w:numFmt w:val="bullet"/>
      <w:lvlText w:val=""/>
      <w:lvlJc w:val="left"/>
      <w:pPr>
        <w:ind w:left="5040" w:hanging="360"/>
      </w:pPr>
      <w:rPr>
        <w:rFonts w:ascii="Symbol" w:hAnsi="Symbol" w:hint="default"/>
      </w:rPr>
    </w:lvl>
    <w:lvl w:ilvl="7" w:tplc="A3F8E65A">
      <w:start w:val="1"/>
      <w:numFmt w:val="bullet"/>
      <w:lvlText w:val="o"/>
      <w:lvlJc w:val="left"/>
      <w:pPr>
        <w:ind w:left="5760" w:hanging="360"/>
      </w:pPr>
      <w:rPr>
        <w:rFonts w:ascii="Courier New" w:hAnsi="Courier New" w:hint="default"/>
      </w:rPr>
    </w:lvl>
    <w:lvl w:ilvl="8" w:tplc="B7C45580">
      <w:start w:val="1"/>
      <w:numFmt w:val="bullet"/>
      <w:lvlText w:val=""/>
      <w:lvlJc w:val="left"/>
      <w:pPr>
        <w:ind w:left="6480" w:hanging="360"/>
      </w:pPr>
      <w:rPr>
        <w:rFonts w:ascii="Wingdings" w:hAnsi="Wingdings" w:hint="default"/>
      </w:rPr>
    </w:lvl>
  </w:abstractNum>
  <w:abstractNum w:abstractNumId="17" w15:restartNumberingAfterBreak="0">
    <w:nsid w:val="772D414E"/>
    <w:multiLevelType w:val="hybridMultilevel"/>
    <w:tmpl w:val="07C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27C80"/>
    <w:multiLevelType w:val="hybridMultilevel"/>
    <w:tmpl w:val="1D6E6DA8"/>
    <w:lvl w:ilvl="0" w:tplc="2A24EC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3"/>
  </w:num>
  <w:num w:numId="5">
    <w:abstractNumId w:val="10"/>
  </w:num>
  <w:num w:numId="6">
    <w:abstractNumId w:val="12"/>
  </w:num>
  <w:num w:numId="7">
    <w:abstractNumId w:val="3"/>
  </w:num>
  <w:num w:numId="8">
    <w:abstractNumId w:val="0"/>
  </w:num>
  <w:num w:numId="9">
    <w:abstractNumId w:val="6"/>
  </w:num>
  <w:num w:numId="10">
    <w:abstractNumId w:val="5"/>
  </w:num>
  <w:num w:numId="11">
    <w:abstractNumId w:val="7"/>
  </w:num>
  <w:num w:numId="12">
    <w:abstractNumId w:val="17"/>
  </w:num>
  <w:num w:numId="13">
    <w:abstractNumId w:val="4"/>
  </w:num>
  <w:num w:numId="14">
    <w:abstractNumId w:val="8"/>
  </w:num>
  <w:num w:numId="15">
    <w:abstractNumId w:val="15"/>
  </w:num>
  <w:num w:numId="16">
    <w:abstractNumId w:val="9"/>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C"/>
    <w:rsid w:val="000378CA"/>
    <w:rsid w:val="00060FC9"/>
    <w:rsid w:val="0009493E"/>
    <w:rsid w:val="00096F9C"/>
    <w:rsid w:val="000E1DBA"/>
    <w:rsid w:val="001238CE"/>
    <w:rsid w:val="00144E0E"/>
    <w:rsid w:val="00163FAF"/>
    <w:rsid w:val="001A59A2"/>
    <w:rsid w:val="002168C5"/>
    <w:rsid w:val="00227072"/>
    <w:rsid w:val="00312E8E"/>
    <w:rsid w:val="003A7428"/>
    <w:rsid w:val="003C6E76"/>
    <w:rsid w:val="003F4B71"/>
    <w:rsid w:val="00412084"/>
    <w:rsid w:val="00423EAA"/>
    <w:rsid w:val="004B6BD3"/>
    <w:rsid w:val="006027B0"/>
    <w:rsid w:val="00632928"/>
    <w:rsid w:val="006C5752"/>
    <w:rsid w:val="006E3E5F"/>
    <w:rsid w:val="00750F8C"/>
    <w:rsid w:val="00751D7E"/>
    <w:rsid w:val="007D2933"/>
    <w:rsid w:val="007F3E8E"/>
    <w:rsid w:val="00803661"/>
    <w:rsid w:val="008F7FBA"/>
    <w:rsid w:val="00936BF3"/>
    <w:rsid w:val="00952FD5"/>
    <w:rsid w:val="009829BF"/>
    <w:rsid w:val="009A490F"/>
    <w:rsid w:val="009C0FB3"/>
    <w:rsid w:val="009D01A3"/>
    <w:rsid w:val="00A26D18"/>
    <w:rsid w:val="00B27064"/>
    <w:rsid w:val="00B465EB"/>
    <w:rsid w:val="00B66CC6"/>
    <w:rsid w:val="00BC2CC8"/>
    <w:rsid w:val="00BE0EC8"/>
    <w:rsid w:val="00C9276F"/>
    <w:rsid w:val="00C929EC"/>
    <w:rsid w:val="00CB6237"/>
    <w:rsid w:val="00CF7F4C"/>
    <w:rsid w:val="00D066AB"/>
    <w:rsid w:val="00DA03A0"/>
    <w:rsid w:val="00E51756"/>
    <w:rsid w:val="00E81163"/>
    <w:rsid w:val="00E96DE9"/>
    <w:rsid w:val="00F373FF"/>
    <w:rsid w:val="00FE67A0"/>
    <w:rsid w:val="193129BB"/>
    <w:rsid w:val="2112A72E"/>
    <w:rsid w:val="40A1B2D5"/>
    <w:rsid w:val="616A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1D162"/>
  <w15:chartTrackingRefBased/>
  <w15:docId w15:val="{4A49D41D-6882-442D-8AF4-A6004E8B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3A0"/>
  </w:style>
  <w:style w:type="character" w:customStyle="1" w:styleId="eop">
    <w:name w:val="eop"/>
    <w:basedOn w:val="DefaultParagraphFont"/>
    <w:rsid w:val="00DA03A0"/>
  </w:style>
  <w:style w:type="character" w:customStyle="1" w:styleId="spellingerror">
    <w:name w:val="spellingerror"/>
    <w:basedOn w:val="DefaultParagraphFont"/>
    <w:rsid w:val="00DA03A0"/>
  </w:style>
  <w:style w:type="paragraph" w:styleId="Header">
    <w:name w:val="header"/>
    <w:basedOn w:val="Normal"/>
    <w:link w:val="HeaderChar"/>
    <w:uiPriority w:val="99"/>
    <w:unhideWhenUsed/>
    <w:rsid w:val="00C92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6F"/>
  </w:style>
  <w:style w:type="paragraph" w:styleId="Footer">
    <w:name w:val="footer"/>
    <w:basedOn w:val="Normal"/>
    <w:link w:val="FooterChar"/>
    <w:uiPriority w:val="99"/>
    <w:unhideWhenUsed/>
    <w:rsid w:val="00C92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6F"/>
  </w:style>
  <w:style w:type="table" w:styleId="TableGrid">
    <w:name w:val="Table Grid"/>
    <w:basedOn w:val="TableNormal"/>
    <w:uiPriority w:val="39"/>
    <w:rsid w:val="00C9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3FAF"/>
    <w:pPr>
      <w:ind w:left="720"/>
      <w:contextualSpacing/>
    </w:pPr>
  </w:style>
  <w:style w:type="paragraph" w:styleId="BalloonText">
    <w:name w:val="Balloon Text"/>
    <w:basedOn w:val="Normal"/>
    <w:link w:val="BalloonTextChar"/>
    <w:uiPriority w:val="99"/>
    <w:semiHidden/>
    <w:unhideWhenUsed/>
    <w:rsid w:val="0022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72"/>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3225">
      <w:bodyDiv w:val="1"/>
      <w:marLeft w:val="0"/>
      <w:marRight w:val="0"/>
      <w:marTop w:val="0"/>
      <w:marBottom w:val="0"/>
      <w:divBdr>
        <w:top w:val="none" w:sz="0" w:space="0" w:color="auto"/>
        <w:left w:val="none" w:sz="0" w:space="0" w:color="auto"/>
        <w:bottom w:val="none" w:sz="0" w:space="0" w:color="auto"/>
        <w:right w:val="none" w:sz="0" w:space="0" w:color="auto"/>
      </w:divBdr>
      <w:divsChild>
        <w:div w:id="1857112194">
          <w:marLeft w:val="0"/>
          <w:marRight w:val="0"/>
          <w:marTop w:val="0"/>
          <w:marBottom w:val="0"/>
          <w:divBdr>
            <w:top w:val="none" w:sz="0" w:space="0" w:color="auto"/>
            <w:left w:val="none" w:sz="0" w:space="0" w:color="auto"/>
            <w:bottom w:val="none" w:sz="0" w:space="0" w:color="auto"/>
            <w:right w:val="none" w:sz="0" w:space="0" w:color="auto"/>
          </w:divBdr>
        </w:div>
        <w:div w:id="1294367568">
          <w:marLeft w:val="0"/>
          <w:marRight w:val="0"/>
          <w:marTop w:val="0"/>
          <w:marBottom w:val="0"/>
          <w:divBdr>
            <w:top w:val="none" w:sz="0" w:space="0" w:color="auto"/>
            <w:left w:val="none" w:sz="0" w:space="0" w:color="auto"/>
            <w:bottom w:val="none" w:sz="0" w:space="0" w:color="auto"/>
            <w:right w:val="none" w:sz="0" w:space="0" w:color="auto"/>
          </w:divBdr>
        </w:div>
        <w:div w:id="1735928165">
          <w:marLeft w:val="0"/>
          <w:marRight w:val="0"/>
          <w:marTop w:val="0"/>
          <w:marBottom w:val="0"/>
          <w:divBdr>
            <w:top w:val="none" w:sz="0" w:space="0" w:color="auto"/>
            <w:left w:val="none" w:sz="0" w:space="0" w:color="auto"/>
            <w:bottom w:val="none" w:sz="0" w:space="0" w:color="auto"/>
            <w:right w:val="none" w:sz="0" w:space="0" w:color="auto"/>
          </w:divBdr>
        </w:div>
        <w:div w:id="361244221">
          <w:marLeft w:val="0"/>
          <w:marRight w:val="0"/>
          <w:marTop w:val="0"/>
          <w:marBottom w:val="0"/>
          <w:divBdr>
            <w:top w:val="none" w:sz="0" w:space="0" w:color="auto"/>
            <w:left w:val="none" w:sz="0" w:space="0" w:color="auto"/>
            <w:bottom w:val="none" w:sz="0" w:space="0" w:color="auto"/>
            <w:right w:val="none" w:sz="0" w:space="0" w:color="auto"/>
          </w:divBdr>
        </w:div>
        <w:div w:id="1678968865">
          <w:marLeft w:val="0"/>
          <w:marRight w:val="0"/>
          <w:marTop w:val="0"/>
          <w:marBottom w:val="0"/>
          <w:divBdr>
            <w:top w:val="none" w:sz="0" w:space="0" w:color="auto"/>
            <w:left w:val="none" w:sz="0" w:space="0" w:color="auto"/>
            <w:bottom w:val="none" w:sz="0" w:space="0" w:color="auto"/>
            <w:right w:val="none" w:sz="0" w:space="0" w:color="auto"/>
          </w:divBdr>
          <w:divsChild>
            <w:div w:id="307395185">
              <w:marLeft w:val="-75"/>
              <w:marRight w:val="0"/>
              <w:marTop w:val="30"/>
              <w:marBottom w:val="30"/>
              <w:divBdr>
                <w:top w:val="none" w:sz="0" w:space="0" w:color="auto"/>
                <w:left w:val="none" w:sz="0" w:space="0" w:color="auto"/>
                <w:bottom w:val="none" w:sz="0" w:space="0" w:color="auto"/>
                <w:right w:val="none" w:sz="0" w:space="0" w:color="auto"/>
              </w:divBdr>
              <w:divsChild>
                <w:div w:id="1376664040">
                  <w:marLeft w:val="0"/>
                  <w:marRight w:val="0"/>
                  <w:marTop w:val="0"/>
                  <w:marBottom w:val="0"/>
                  <w:divBdr>
                    <w:top w:val="none" w:sz="0" w:space="0" w:color="auto"/>
                    <w:left w:val="none" w:sz="0" w:space="0" w:color="auto"/>
                    <w:bottom w:val="none" w:sz="0" w:space="0" w:color="auto"/>
                    <w:right w:val="none" w:sz="0" w:space="0" w:color="auto"/>
                  </w:divBdr>
                  <w:divsChild>
                    <w:div w:id="163085264">
                      <w:marLeft w:val="0"/>
                      <w:marRight w:val="0"/>
                      <w:marTop w:val="0"/>
                      <w:marBottom w:val="0"/>
                      <w:divBdr>
                        <w:top w:val="none" w:sz="0" w:space="0" w:color="auto"/>
                        <w:left w:val="none" w:sz="0" w:space="0" w:color="auto"/>
                        <w:bottom w:val="none" w:sz="0" w:space="0" w:color="auto"/>
                        <w:right w:val="none" w:sz="0" w:space="0" w:color="auto"/>
                      </w:divBdr>
                    </w:div>
                    <w:div w:id="377710165">
                      <w:marLeft w:val="0"/>
                      <w:marRight w:val="0"/>
                      <w:marTop w:val="0"/>
                      <w:marBottom w:val="0"/>
                      <w:divBdr>
                        <w:top w:val="none" w:sz="0" w:space="0" w:color="auto"/>
                        <w:left w:val="none" w:sz="0" w:space="0" w:color="auto"/>
                        <w:bottom w:val="none" w:sz="0" w:space="0" w:color="auto"/>
                        <w:right w:val="none" w:sz="0" w:space="0" w:color="auto"/>
                      </w:divBdr>
                    </w:div>
                    <w:div w:id="45569797">
                      <w:marLeft w:val="0"/>
                      <w:marRight w:val="0"/>
                      <w:marTop w:val="0"/>
                      <w:marBottom w:val="0"/>
                      <w:divBdr>
                        <w:top w:val="none" w:sz="0" w:space="0" w:color="auto"/>
                        <w:left w:val="none" w:sz="0" w:space="0" w:color="auto"/>
                        <w:bottom w:val="none" w:sz="0" w:space="0" w:color="auto"/>
                        <w:right w:val="none" w:sz="0" w:space="0" w:color="auto"/>
                      </w:divBdr>
                    </w:div>
                    <w:div w:id="1920555382">
                      <w:marLeft w:val="0"/>
                      <w:marRight w:val="0"/>
                      <w:marTop w:val="0"/>
                      <w:marBottom w:val="0"/>
                      <w:divBdr>
                        <w:top w:val="none" w:sz="0" w:space="0" w:color="auto"/>
                        <w:left w:val="none" w:sz="0" w:space="0" w:color="auto"/>
                        <w:bottom w:val="none" w:sz="0" w:space="0" w:color="auto"/>
                        <w:right w:val="none" w:sz="0" w:space="0" w:color="auto"/>
                      </w:divBdr>
                    </w:div>
                    <w:div w:id="645938093">
                      <w:marLeft w:val="0"/>
                      <w:marRight w:val="0"/>
                      <w:marTop w:val="0"/>
                      <w:marBottom w:val="0"/>
                      <w:divBdr>
                        <w:top w:val="none" w:sz="0" w:space="0" w:color="auto"/>
                        <w:left w:val="none" w:sz="0" w:space="0" w:color="auto"/>
                        <w:bottom w:val="none" w:sz="0" w:space="0" w:color="auto"/>
                        <w:right w:val="none" w:sz="0" w:space="0" w:color="auto"/>
                      </w:divBdr>
                    </w:div>
                    <w:div w:id="60099691">
                      <w:marLeft w:val="0"/>
                      <w:marRight w:val="0"/>
                      <w:marTop w:val="0"/>
                      <w:marBottom w:val="0"/>
                      <w:divBdr>
                        <w:top w:val="none" w:sz="0" w:space="0" w:color="auto"/>
                        <w:left w:val="none" w:sz="0" w:space="0" w:color="auto"/>
                        <w:bottom w:val="none" w:sz="0" w:space="0" w:color="auto"/>
                        <w:right w:val="none" w:sz="0" w:space="0" w:color="auto"/>
                      </w:divBdr>
                    </w:div>
                    <w:div w:id="1679846773">
                      <w:marLeft w:val="0"/>
                      <w:marRight w:val="0"/>
                      <w:marTop w:val="0"/>
                      <w:marBottom w:val="0"/>
                      <w:divBdr>
                        <w:top w:val="none" w:sz="0" w:space="0" w:color="auto"/>
                        <w:left w:val="none" w:sz="0" w:space="0" w:color="auto"/>
                        <w:bottom w:val="none" w:sz="0" w:space="0" w:color="auto"/>
                        <w:right w:val="none" w:sz="0" w:space="0" w:color="auto"/>
                      </w:divBdr>
                    </w:div>
                    <w:div w:id="554775707">
                      <w:marLeft w:val="0"/>
                      <w:marRight w:val="0"/>
                      <w:marTop w:val="0"/>
                      <w:marBottom w:val="0"/>
                      <w:divBdr>
                        <w:top w:val="none" w:sz="0" w:space="0" w:color="auto"/>
                        <w:left w:val="none" w:sz="0" w:space="0" w:color="auto"/>
                        <w:bottom w:val="none" w:sz="0" w:space="0" w:color="auto"/>
                        <w:right w:val="none" w:sz="0" w:space="0" w:color="auto"/>
                      </w:divBdr>
                    </w:div>
                    <w:div w:id="725568880">
                      <w:marLeft w:val="0"/>
                      <w:marRight w:val="0"/>
                      <w:marTop w:val="0"/>
                      <w:marBottom w:val="0"/>
                      <w:divBdr>
                        <w:top w:val="none" w:sz="0" w:space="0" w:color="auto"/>
                        <w:left w:val="none" w:sz="0" w:space="0" w:color="auto"/>
                        <w:bottom w:val="none" w:sz="0" w:space="0" w:color="auto"/>
                        <w:right w:val="none" w:sz="0" w:space="0" w:color="auto"/>
                      </w:divBdr>
                    </w:div>
                    <w:div w:id="1849754072">
                      <w:marLeft w:val="0"/>
                      <w:marRight w:val="0"/>
                      <w:marTop w:val="0"/>
                      <w:marBottom w:val="0"/>
                      <w:divBdr>
                        <w:top w:val="none" w:sz="0" w:space="0" w:color="auto"/>
                        <w:left w:val="none" w:sz="0" w:space="0" w:color="auto"/>
                        <w:bottom w:val="none" w:sz="0" w:space="0" w:color="auto"/>
                        <w:right w:val="none" w:sz="0" w:space="0" w:color="auto"/>
                      </w:divBdr>
                    </w:div>
                    <w:div w:id="1704210713">
                      <w:marLeft w:val="0"/>
                      <w:marRight w:val="0"/>
                      <w:marTop w:val="0"/>
                      <w:marBottom w:val="0"/>
                      <w:divBdr>
                        <w:top w:val="none" w:sz="0" w:space="0" w:color="auto"/>
                        <w:left w:val="none" w:sz="0" w:space="0" w:color="auto"/>
                        <w:bottom w:val="none" w:sz="0" w:space="0" w:color="auto"/>
                        <w:right w:val="none" w:sz="0" w:space="0" w:color="auto"/>
                      </w:divBdr>
                    </w:div>
                    <w:div w:id="515311772">
                      <w:marLeft w:val="0"/>
                      <w:marRight w:val="0"/>
                      <w:marTop w:val="0"/>
                      <w:marBottom w:val="0"/>
                      <w:divBdr>
                        <w:top w:val="none" w:sz="0" w:space="0" w:color="auto"/>
                        <w:left w:val="none" w:sz="0" w:space="0" w:color="auto"/>
                        <w:bottom w:val="none" w:sz="0" w:space="0" w:color="auto"/>
                        <w:right w:val="none" w:sz="0" w:space="0" w:color="auto"/>
                      </w:divBdr>
                    </w:div>
                  </w:divsChild>
                </w:div>
                <w:div w:id="1222903902">
                  <w:marLeft w:val="0"/>
                  <w:marRight w:val="0"/>
                  <w:marTop w:val="0"/>
                  <w:marBottom w:val="0"/>
                  <w:divBdr>
                    <w:top w:val="none" w:sz="0" w:space="0" w:color="auto"/>
                    <w:left w:val="none" w:sz="0" w:space="0" w:color="auto"/>
                    <w:bottom w:val="none" w:sz="0" w:space="0" w:color="auto"/>
                    <w:right w:val="none" w:sz="0" w:space="0" w:color="auto"/>
                  </w:divBdr>
                  <w:divsChild>
                    <w:div w:id="325402527">
                      <w:marLeft w:val="0"/>
                      <w:marRight w:val="0"/>
                      <w:marTop w:val="0"/>
                      <w:marBottom w:val="0"/>
                      <w:divBdr>
                        <w:top w:val="none" w:sz="0" w:space="0" w:color="auto"/>
                        <w:left w:val="none" w:sz="0" w:space="0" w:color="auto"/>
                        <w:bottom w:val="none" w:sz="0" w:space="0" w:color="auto"/>
                        <w:right w:val="none" w:sz="0" w:space="0" w:color="auto"/>
                      </w:divBdr>
                    </w:div>
                  </w:divsChild>
                </w:div>
                <w:div w:id="885410877">
                  <w:marLeft w:val="0"/>
                  <w:marRight w:val="0"/>
                  <w:marTop w:val="0"/>
                  <w:marBottom w:val="0"/>
                  <w:divBdr>
                    <w:top w:val="none" w:sz="0" w:space="0" w:color="auto"/>
                    <w:left w:val="none" w:sz="0" w:space="0" w:color="auto"/>
                    <w:bottom w:val="none" w:sz="0" w:space="0" w:color="auto"/>
                    <w:right w:val="none" w:sz="0" w:space="0" w:color="auto"/>
                  </w:divBdr>
                  <w:divsChild>
                    <w:div w:id="81340709">
                      <w:marLeft w:val="0"/>
                      <w:marRight w:val="0"/>
                      <w:marTop w:val="0"/>
                      <w:marBottom w:val="0"/>
                      <w:divBdr>
                        <w:top w:val="none" w:sz="0" w:space="0" w:color="auto"/>
                        <w:left w:val="none" w:sz="0" w:space="0" w:color="auto"/>
                        <w:bottom w:val="none" w:sz="0" w:space="0" w:color="auto"/>
                        <w:right w:val="none" w:sz="0" w:space="0" w:color="auto"/>
                      </w:divBdr>
                    </w:div>
                    <w:div w:id="1779137452">
                      <w:marLeft w:val="0"/>
                      <w:marRight w:val="0"/>
                      <w:marTop w:val="0"/>
                      <w:marBottom w:val="0"/>
                      <w:divBdr>
                        <w:top w:val="none" w:sz="0" w:space="0" w:color="auto"/>
                        <w:left w:val="none" w:sz="0" w:space="0" w:color="auto"/>
                        <w:bottom w:val="none" w:sz="0" w:space="0" w:color="auto"/>
                        <w:right w:val="none" w:sz="0" w:space="0" w:color="auto"/>
                      </w:divBdr>
                    </w:div>
                    <w:div w:id="3497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8722">
          <w:marLeft w:val="0"/>
          <w:marRight w:val="0"/>
          <w:marTop w:val="0"/>
          <w:marBottom w:val="0"/>
          <w:divBdr>
            <w:top w:val="none" w:sz="0" w:space="0" w:color="auto"/>
            <w:left w:val="none" w:sz="0" w:space="0" w:color="auto"/>
            <w:bottom w:val="none" w:sz="0" w:space="0" w:color="auto"/>
            <w:right w:val="none" w:sz="0" w:space="0" w:color="auto"/>
          </w:divBdr>
        </w:div>
      </w:divsChild>
    </w:div>
    <w:div w:id="1259634181">
      <w:bodyDiv w:val="1"/>
      <w:marLeft w:val="0"/>
      <w:marRight w:val="0"/>
      <w:marTop w:val="0"/>
      <w:marBottom w:val="0"/>
      <w:divBdr>
        <w:top w:val="none" w:sz="0" w:space="0" w:color="auto"/>
        <w:left w:val="none" w:sz="0" w:space="0" w:color="auto"/>
        <w:bottom w:val="none" w:sz="0" w:space="0" w:color="auto"/>
        <w:right w:val="none" w:sz="0" w:space="0" w:color="auto"/>
      </w:divBdr>
    </w:div>
    <w:div w:id="1723557421">
      <w:bodyDiv w:val="1"/>
      <w:marLeft w:val="0"/>
      <w:marRight w:val="0"/>
      <w:marTop w:val="0"/>
      <w:marBottom w:val="0"/>
      <w:divBdr>
        <w:top w:val="none" w:sz="0" w:space="0" w:color="auto"/>
        <w:left w:val="none" w:sz="0" w:space="0" w:color="auto"/>
        <w:bottom w:val="none" w:sz="0" w:space="0" w:color="auto"/>
        <w:right w:val="none" w:sz="0" w:space="0" w:color="auto"/>
      </w:divBdr>
      <w:divsChild>
        <w:div w:id="20935354">
          <w:marLeft w:val="0"/>
          <w:marRight w:val="0"/>
          <w:marTop w:val="0"/>
          <w:marBottom w:val="0"/>
          <w:divBdr>
            <w:top w:val="none" w:sz="0" w:space="0" w:color="auto"/>
            <w:left w:val="none" w:sz="0" w:space="0" w:color="auto"/>
            <w:bottom w:val="none" w:sz="0" w:space="0" w:color="auto"/>
            <w:right w:val="none" w:sz="0" w:space="0" w:color="auto"/>
          </w:divBdr>
        </w:div>
        <w:div w:id="1970282173">
          <w:marLeft w:val="0"/>
          <w:marRight w:val="0"/>
          <w:marTop w:val="0"/>
          <w:marBottom w:val="0"/>
          <w:divBdr>
            <w:top w:val="none" w:sz="0" w:space="0" w:color="auto"/>
            <w:left w:val="none" w:sz="0" w:space="0" w:color="auto"/>
            <w:bottom w:val="none" w:sz="0" w:space="0" w:color="auto"/>
            <w:right w:val="none" w:sz="0" w:space="0" w:color="auto"/>
          </w:divBdr>
        </w:div>
        <w:div w:id="930548270">
          <w:marLeft w:val="0"/>
          <w:marRight w:val="0"/>
          <w:marTop w:val="0"/>
          <w:marBottom w:val="0"/>
          <w:divBdr>
            <w:top w:val="none" w:sz="0" w:space="0" w:color="auto"/>
            <w:left w:val="none" w:sz="0" w:space="0" w:color="auto"/>
            <w:bottom w:val="none" w:sz="0" w:space="0" w:color="auto"/>
            <w:right w:val="none" w:sz="0" w:space="0" w:color="auto"/>
          </w:divBdr>
        </w:div>
        <w:div w:id="498737708">
          <w:marLeft w:val="0"/>
          <w:marRight w:val="0"/>
          <w:marTop w:val="0"/>
          <w:marBottom w:val="0"/>
          <w:divBdr>
            <w:top w:val="none" w:sz="0" w:space="0" w:color="auto"/>
            <w:left w:val="none" w:sz="0" w:space="0" w:color="auto"/>
            <w:bottom w:val="none" w:sz="0" w:space="0" w:color="auto"/>
            <w:right w:val="none" w:sz="0" w:space="0" w:color="auto"/>
          </w:divBdr>
        </w:div>
        <w:div w:id="645285401">
          <w:marLeft w:val="0"/>
          <w:marRight w:val="0"/>
          <w:marTop w:val="0"/>
          <w:marBottom w:val="0"/>
          <w:divBdr>
            <w:top w:val="none" w:sz="0" w:space="0" w:color="auto"/>
            <w:left w:val="none" w:sz="0" w:space="0" w:color="auto"/>
            <w:bottom w:val="none" w:sz="0" w:space="0" w:color="auto"/>
            <w:right w:val="none" w:sz="0" w:space="0" w:color="auto"/>
          </w:divBdr>
          <w:divsChild>
            <w:div w:id="2081246938">
              <w:marLeft w:val="-75"/>
              <w:marRight w:val="0"/>
              <w:marTop w:val="30"/>
              <w:marBottom w:val="30"/>
              <w:divBdr>
                <w:top w:val="none" w:sz="0" w:space="0" w:color="auto"/>
                <w:left w:val="none" w:sz="0" w:space="0" w:color="auto"/>
                <w:bottom w:val="none" w:sz="0" w:space="0" w:color="auto"/>
                <w:right w:val="none" w:sz="0" w:space="0" w:color="auto"/>
              </w:divBdr>
              <w:divsChild>
                <w:div w:id="2051417906">
                  <w:marLeft w:val="0"/>
                  <w:marRight w:val="0"/>
                  <w:marTop w:val="0"/>
                  <w:marBottom w:val="0"/>
                  <w:divBdr>
                    <w:top w:val="none" w:sz="0" w:space="0" w:color="auto"/>
                    <w:left w:val="none" w:sz="0" w:space="0" w:color="auto"/>
                    <w:bottom w:val="none" w:sz="0" w:space="0" w:color="auto"/>
                    <w:right w:val="none" w:sz="0" w:space="0" w:color="auto"/>
                  </w:divBdr>
                  <w:divsChild>
                    <w:div w:id="181021656">
                      <w:marLeft w:val="0"/>
                      <w:marRight w:val="0"/>
                      <w:marTop w:val="0"/>
                      <w:marBottom w:val="0"/>
                      <w:divBdr>
                        <w:top w:val="none" w:sz="0" w:space="0" w:color="auto"/>
                        <w:left w:val="none" w:sz="0" w:space="0" w:color="auto"/>
                        <w:bottom w:val="none" w:sz="0" w:space="0" w:color="auto"/>
                        <w:right w:val="none" w:sz="0" w:space="0" w:color="auto"/>
                      </w:divBdr>
                    </w:div>
                    <w:div w:id="2069719213">
                      <w:marLeft w:val="0"/>
                      <w:marRight w:val="0"/>
                      <w:marTop w:val="0"/>
                      <w:marBottom w:val="0"/>
                      <w:divBdr>
                        <w:top w:val="none" w:sz="0" w:space="0" w:color="auto"/>
                        <w:left w:val="none" w:sz="0" w:space="0" w:color="auto"/>
                        <w:bottom w:val="none" w:sz="0" w:space="0" w:color="auto"/>
                        <w:right w:val="none" w:sz="0" w:space="0" w:color="auto"/>
                      </w:divBdr>
                    </w:div>
                    <w:div w:id="1866553456">
                      <w:marLeft w:val="0"/>
                      <w:marRight w:val="0"/>
                      <w:marTop w:val="0"/>
                      <w:marBottom w:val="0"/>
                      <w:divBdr>
                        <w:top w:val="none" w:sz="0" w:space="0" w:color="auto"/>
                        <w:left w:val="none" w:sz="0" w:space="0" w:color="auto"/>
                        <w:bottom w:val="none" w:sz="0" w:space="0" w:color="auto"/>
                        <w:right w:val="none" w:sz="0" w:space="0" w:color="auto"/>
                      </w:divBdr>
                    </w:div>
                    <w:div w:id="1882744664">
                      <w:marLeft w:val="0"/>
                      <w:marRight w:val="0"/>
                      <w:marTop w:val="0"/>
                      <w:marBottom w:val="0"/>
                      <w:divBdr>
                        <w:top w:val="none" w:sz="0" w:space="0" w:color="auto"/>
                        <w:left w:val="none" w:sz="0" w:space="0" w:color="auto"/>
                        <w:bottom w:val="none" w:sz="0" w:space="0" w:color="auto"/>
                        <w:right w:val="none" w:sz="0" w:space="0" w:color="auto"/>
                      </w:divBdr>
                    </w:div>
                    <w:div w:id="1358123659">
                      <w:marLeft w:val="0"/>
                      <w:marRight w:val="0"/>
                      <w:marTop w:val="0"/>
                      <w:marBottom w:val="0"/>
                      <w:divBdr>
                        <w:top w:val="none" w:sz="0" w:space="0" w:color="auto"/>
                        <w:left w:val="none" w:sz="0" w:space="0" w:color="auto"/>
                        <w:bottom w:val="none" w:sz="0" w:space="0" w:color="auto"/>
                        <w:right w:val="none" w:sz="0" w:space="0" w:color="auto"/>
                      </w:divBdr>
                    </w:div>
                    <w:div w:id="1188758405">
                      <w:marLeft w:val="0"/>
                      <w:marRight w:val="0"/>
                      <w:marTop w:val="0"/>
                      <w:marBottom w:val="0"/>
                      <w:divBdr>
                        <w:top w:val="none" w:sz="0" w:space="0" w:color="auto"/>
                        <w:left w:val="none" w:sz="0" w:space="0" w:color="auto"/>
                        <w:bottom w:val="none" w:sz="0" w:space="0" w:color="auto"/>
                        <w:right w:val="none" w:sz="0" w:space="0" w:color="auto"/>
                      </w:divBdr>
                    </w:div>
                    <w:div w:id="257450170">
                      <w:marLeft w:val="0"/>
                      <w:marRight w:val="0"/>
                      <w:marTop w:val="0"/>
                      <w:marBottom w:val="0"/>
                      <w:divBdr>
                        <w:top w:val="none" w:sz="0" w:space="0" w:color="auto"/>
                        <w:left w:val="none" w:sz="0" w:space="0" w:color="auto"/>
                        <w:bottom w:val="none" w:sz="0" w:space="0" w:color="auto"/>
                        <w:right w:val="none" w:sz="0" w:space="0" w:color="auto"/>
                      </w:divBdr>
                    </w:div>
                    <w:div w:id="1544445202">
                      <w:marLeft w:val="0"/>
                      <w:marRight w:val="0"/>
                      <w:marTop w:val="0"/>
                      <w:marBottom w:val="0"/>
                      <w:divBdr>
                        <w:top w:val="none" w:sz="0" w:space="0" w:color="auto"/>
                        <w:left w:val="none" w:sz="0" w:space="0" w:color="auto"/>
                        <w:bottom w:val="none" w:sz="0" w:space="0" w:color="auto"/>
                        <w:right w:val="none" w:sz="0" w:space="0" w:color="auto"/>
                      </w:divBdr>
                    </w:div>
                    <w:div w:id="350109957">
                      <w:marLeft w:val="0"/>
                      <w:marRight w:val="0"/>
                      <w:marTop w:val="0"/>
                      <w:marBottom w:val="0"/>
                      <w:divBdr>
                        <w:top w:val="none" w:sz="0" w:space="0" w:color="auto"/>
                        <w:left w:val="none" w:sz="0" w:space="0" w:color="auto"/>
                        <w:bottom w:val="none" w:sz="0" w:space="0" w:color="auto"/>
                        <w:right w:val="none" w:sz="0" w:space="0" w:color="auto"/>
                      </w:divBdr>
                    </w:div>
                    <w:div w:id="158077995">
                      <w:marLeft w:val="0"/>
                      <w:marRight w:val="0"/>
                      <w:marTop w:val="0"/>
                      <w:marBottom w:val="0"/>
                      <w:divBdr>
                        <w:top w:val="none" w:sz="0" w:space="0" w:color="auto"/>
                        <w:left w:val="none" w:sz="0" w:space="0" w:color="auto"/>
                        <w:bottom w:val="none" w:sz="0" w:space="0" w:color="auto"/>
                        <w:right w:val="none" w:sz="0" w:space="0" w:color="auto"/>
                      </w:divBdr>
                    </w:div>
                    <w:div w:id="1391342974">
                      <w:marLeft w:val="0"/>
                      <w:marRight w:val="0"/>
                      <w:marTop w:val="0"/>
                      <w:marBottom w:val="0"/>
                      <w:divBdr>
                        <w:top w:val="none" w:sz="0" w:space="0" w:color="auto"/>
                        <w:left w:val="none" w:sz="0" w:space="0" w:color="auto"/>
                        <w:bottom w:val="none" w:sz="0" w:space="0" w:color="auto"/>
                        <w:right w:val="none" w:sz="0" w:space="0" w:color="auto"/>
                      </w:divBdr>
                    </w:div>
                    <w:div w:id="915240348">
                      <w:marLeft w:val="0"/>
                      <w:marRight w:val="0"/>
                      <w:marTop w:val="0"/>
                      <w:marBottom w:val="0"/>
                      <w:divBdr>
                        <w:top w:val="none" w:sz="0" w:space="0" w:color="auto"/>
                        <w:left w:val="none" w:sz="0" w:space="0" w:color="auto"/>
                        <w:bottom w:val="none" w:sz="0" w:space="0" w:color="auto"/>
                        <w:right w:val="none" w:sz="0" w:space="0" w:color="auto"/>
                      </w:divBdr>
                    </w:div>
                  </w:divsChild>
                </w:div>
                <w:div w:id="1072117176">
                  <w:marLeft w:val="0"/>
                  <w:marRight w:val="0"/>
                  <w:marTop w:val="0"/>
                  <w:marBottom w:val="0"/>
                  <w:divBdr>
                    <w:top w:val="none" w:sz="0" w:space="0" w:color="auto"/>
                    <w:left w:val="none" w:sz="0" w:space="0" w:color="auto"/>
                    <w:bottom w:val="none" w:sz="0" w:space="0" w:color="auto"/>
                    <w:right w:val="none" w:sz="0" w:space="0" w:color="auto"/>
                  </w:divBdr>
                  <w:divsChild>
                    <w:div w:id="874543204">
                      <w:marLeft w:val="0"/>
                      <w:marRight w:val="0"/>
                      <w:marTop w:val="0"/>
                      <w:marBottom w:val="0"/>
                      <w:divBdr>
                        <w:top w:val="none" w:sz="0" w:space="0" w:color="auto"/>
                        <w:left w:val="none" w:sz="0" w:space="0" w:color="auto"/>
                        <w:bottom w:val="none" w:sz="0" w:space="0" w:color="auto"/>
                        <w:right w:val="none" w:sz="0" w:space="0" w:color="auto"/>
                      </w:divBdr>
                    </w:div>
                  </w:divsChild>
                </w:div>
                <w:div w:id="1135871458">
                  <w:marLeft w:val="0"/>
                  <w:marRight w:val="0"/>
                  <w:marTop w:val="0"/>
                  <w:marBottom w:val="0"/>
                  <w:divBdr>
                    <w:top w:val="none" w:sz="0" w:space="0" w:color="auto"/>
                    <w:left w:val="none" w:sz="0" w:space="0" w:color="auto"/>
                    <w:bottom w:val="none" w:sz="0" w:space="0" w:color="auto"/>
                    <w:right w:val="none" w:sz="0" w:space="0" w:color="auto"/>
                  </w:divBdr>
                  <w:divsChild>
                    <w:div w:id="1696032360">
                      <w:marLeft w:val="0"/>
                      <w:marRight w:val="0"/>
                      <w:marTop w:val="0"/>
                      <w:marBottom w:val="0"/>
                      <w:divBdr>
                        <w:top w:val="none" w:sz="0" w:space="0" w:color="auto"/>
                        <w:left w:val="none" w:sz="0" w:space="0" w:color="auto"/>
                        <w:bottom w:val="none" w:sz="0" w:space="0" w:color="auto"/>
                        <w:right w:val="none" w:sz="0" w:space="0" w:color="auto"/>
                      </w:divBdr>
                    </w:div>
                    <w:div w:id="1689598094">
                      <w:marLeft w:val="0"/>
                      <w:marRight w:val="0"/>
                      <w:marTop w:val="0"/>
                      <w:marBottom w:val="0"/>
                      <w:divBdr>
                        <w:top w:val="none" w:sz="0" w:space="0" w:color="auto"/>
                        <w:left w:val="none" w:sz="0" w:space="0" w:color="auto"/>
                        <w:bottom w:val="none" w:sz="0" w:space="0" w:color="auto"/>
                        <w:right w:val="none" w:sz="0" w:space="0" w:color="auto"/>
                      </w:divBdr>
                    </w:div>
                    <w:div w:id="994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2" ma:contentTypeDescription="Create a new document." ma:contentTypeScope="" ma:versionID="b484a3249b25e6e3f44b82430819a476">
  <xsd:schema xmlns:xsd="http://www.w3.org/2001/XMLSchema" xmlns:xs="http://www.w3.org/2001/XMLSchema" xmlns:p="http://schemas.microsoft.com/office/2006/metadata/properties" xmlns:ns2="a06d22c0-9e6c-4c83-ab1f-8adb249451ee" targetNamespace="http://schemas.microsoft.com/office/2006/metadata/properties" ma:root="true" ma:fieldsID="63d7bbc50389246b9aa804049ec7f745" ns2:_="">
    <xsd:import namespace="a06d22c0-9e6c-4c83-ab1f-8adb24945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71CC5-ABFA-435B-B626-0577D46B9E1C}">
  <ds:schemaRefs>
    <ds:schemaRef ds:uri="http://schemas.openxmlformats.org/officeDocument/2006/bibliography"/>
  </ds:schemaRefs>
</ds:datastoreItem>
</file>

<file path=customXml/itemProps2.xml><?xml version="1.0" encoding="utf-8"?>
<ds:datastoreItem xmlns:ds="http://schemas.openxmlformats.org/officeDocument/2006/customXml" ds:itemID="{EC416A12-DA8B-4903-92D9-DF59FC8951CF}"/>
</file>

<file path=customXml/itemProps3.xml><?xml version="1.0" encoding="utf-8"?>
<ds:datastoreItem xmlns:ds="http://schemas.openxmlformats.org/officeDocument/2006/customXml" ds:itemID="{19DBEB19-4FF8-48D4-A526-D85769B26E8C}"/>
</file>

<file path=customXml/itemProps4.xml><?xml version="1.0" encoding="utf-8"?>
<ds:datastoreItem xmlns:ds="http://schemas.openxmlformats.org/officeDocument/2006/customXml" ds:itemID="{7D681D8D-3E93-48DA-B5B8-8B0882D1E8C9}"/>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Watson</dc:creator>
  <cp:keywords/>
  <dc:description/>
  <cp:lastModifiedBy>Lynn Watson</cp:lastModifiedBy>
  <cp:revision>2</cp:revision>
  <cp:lastPrinted>2019-06-06T13:57:00Z</cp:lastPrinted>
  <dcterms:created xsi:type="dcterms:W3CDTF">2019-06-27T07:38:00Z</dcterms:created>
  <dcterms:modified xsi:type="dcterms:W3CDTF">2019-06-27T07:38:00Z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