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11413" w14:textId="226088DB" w:rsidR="00C9276F" w:rsidRDefault="193129BB" w:rsidP="00C9276F">
      <w:pPr>
        <w:spacing w:after="0" w:line="240" w:lineRule="auto"/>
        <w:jc w:val="center"/>
        <w:textAlignment w:val="baseline"/>
        <w:rPr>
          <w:rFonts w:ascii="Calibri" w:eastAsia="Times New Roman" w:hAnsi="Calibri" w:cs="Calibri"/>
          <w:b/>
          <w:bCs/>
          <w:sz w:val="24"/>
          <w:szCs w:val="24"/>
          <w:lang w:eastAsia="en-GB"/>
        </w:rPr>
      </w:pPr>
      <w:r w:rsidRPr="193129BB">
        <w:rPr>
          <w:rFonts w:ascii="Calibri" w:eastAsia="Times New Roman" w:hAnsi="Calibri" w:cs="Calibri"/>
          <w:b/>
          <w:bCs/>
          <w:sz w:val="24"/>
          <w:szCs w:val="24"/>
          <w:lang w:eastAsia="en-GB"/>
        </w:rPr>
        <w:t>JOB DESCRIPTION</w:t>
      </w:r>
    </w:p>
    <w:p w14:paraId="09569D06" w14:textId="4EAAEAC2" w:rsidR="193129BB" w:rsidRDefault="005F4C8B" w:rsidP="193129BB">
      <w:pPr>
        <w:spacing w:after="0" w:line="240" w:lineRule="auto"/>
        <w:jc w:val="center"/>
      </w:pPr>
      <w:r>
        <w:rPr>
          <w:rFonts w:ascii="Calibri" w:eastAsia="Times New Roman" w:hAnsi="Calibri" w:cs="Calibri"/>
          <w:b/>
          <w:bCs/>
          <w:sz w:val="24"/>
          <w:szCs w:val="24"/>
          <w:lang w:eastAsia="en-GB"/>
        </w:rPr>
        <w:t>RECEPTIONIST</w:t>
      </w:r>
    </w:p>
    <w:p w14:paraId="0E63F88F" w14:textId="77777777" w:rsidR="00C9276F" w:rsidRDefault="00C9276F" w:rsidP="00DA03A0">
      <w:pPr>
        <w:spacing w:after="0" w:line="240" w:lineRule="auto"/>
        <w:textAlignment w:val="baseline"/>
        <w:rPr>
          <w:rFonts w:ascii="Calibri" w:eastAsia="Times New Roman" w:hAnsi="Calibri" w:cs="Calibri"/>
          <w:b/>
          <w:bCs/>
          <w:sz w:val="24"/>
          <w:szCs w:val="24"/>
          <w:lang w:eastAsia="en-GB"/>
        </w:rPr>
      </w:pPr>
    </w:p>
    <w:p w14:paraId="074DB70C" w14:textId="0A3DC61F" w:rsidR="00DA03A0" w:rsidRPr="00C9276F" w:rsidRDefault="00DA03A0" w:rsidP="00DA03A0">
      <w:pPr>
        <w:spacing w:after="0" w:line="240" w:lineRule="auto"/>
        <w:textAlignment w:val="baseline"/>
        <w:rPr>
          <w:rFonts w:ascii="Segoe UI" w:eastAsia="Times New Roman" w:hAnsi="Segoe UI" w:cs="Segoe UI"/>
          <w:sz w:val="24"/>
          <w:szCs w:val="24"/>
          <w:lang w:eastAsia="en-GB"/>
        </w:rPr>
      </w:pPr>
      <w:r w:rsidRPr="00C9276F">
        <w:rPr>
          <w:rFonts w:ascii="Calibri" w:eastAsia="Times New Roman" w:hAnsi="Calibri" w:cs="Calibri"/>
          <w:b/>
          <w:bCs/>
          <w:sz w:val="24"/>
          <w:szCs w:val="24"/>
          <w:lang w:eastAsia="en-GB"/>
        </w:rPr>
        <w:t>Overall Job Purpose:</w:t>
      </w:r>
      <w:r w:rsidRPr="00C9276F">
        <w:rPr>
          <w:rFonts w:ascii="Calibri" w:eastAsia="Times New Roman" w:hAnsi="Calibri" w:cs="Calibri"/>
          <w:sz w:val="24"/>
          <w:szCs w:val="24"/>
          <w:lang w:eastAsia="en-GB"/>
        </w:rPr>
        <w:t> </w:t>
      </w:r>
    </w:p>
    <w:p w14:paraId="4B73F2BF" w14:textId="7ECA8FDB" w:rsidR="00DA03A0" w:rsidRPr="00C9276F" w:rsidRDefault="00DA03A0" w:rsidP="008A4935">
      <w:pPr>
        <w:tabs>
          <w:tab w:val="left" w:pos="1485"/>
        </w:tabs>
        <w:spacing w:after="0" w:line="240" w:lineRule="auto"/>
        <w:textAlignment w:val="baseline"/>
        <w:rPr>
          <w:rFonts w:ascii="Segoe UI" w:eastAsia="Times New Roman" w:hAnsi="Segoe UI" w:cs="Segoe UI"/>
          <w:sz w:val="24"/>
          <w:szCs w:val="24"/>
          <w:lang w:eastAsia="en-GB"/>
        </w:rPr>
      </w:pPr>
      <w:r w:rsidRPr="00C9276F">
        <w:rPr>
          <w:rFonts w:ascii="Arial" w:eastAsia="Times New Roman" w:hAnsi="Arial" w:cs="Arial"/>
          <w:sz w:val="24"/>
          <w:szCs w:val="24"/>
          <w:lang w:eastAsia="en-GB"/>
        </w:rPr>
        <w:t> </w:t>
      </w:r>
      <w:r w:rsidR="008A4935">
        <w:rPr>
          <w:rFonts w:ascii="Arial" w:eastAsia="Times New Roman" w:hAnsi="Arial" w:cs="Arial"/>
          <w:sz w:val="24"/>
          <w:szCs w:val="24"/>
          <w:lang w:eastAsia="en-GB"/>
        </w:rPr>
        <w:tab/>
      </w:r>
    </w:p>
    <w:p w14:paraId="3F6DFB86" w14:textId="77777777" w:rsidR="00F038FC" w:rsidRPr="0081493F" w:rsidRDefault="009B197A" w:rsidP="0081493F">
      <w:pPr>
        <w:spacing w:after="120" w:line="240" w:lineRule="auto"/>
        <w:textAlignment w:val="baseline"/>
        <w:rPr>
          <w:rStyle w:val="normaltextrun"/>
          <w:rFonts w:cstheme="minorHAnsi"/>
          <w:color w:val="000000" w:themeColor="text1"/>
          <w:shd w:val="clear" w:color="auto" w:fill="FFFFFF"/>
        </w:rPr>
      </w:pPr>
      <w:r w:rsidRPr="0081493F">
        <w:rPr>
          <w:rStyle w:val="normaltextrun"/>
          <w:rFonts w:cstheme="minorHAnsi"/>
          <w:color w:val="000000"/>
          <w:shd w:val="clear" w:color="auto" w:fill="FFFFFF"/>
        </w:rPr>
        <w:t>The Receptionist will make a meaningful and</w:t>
      </w:r>
      <w:bookmarkStart w:id="0" w:name="_GoBack"/>
      <w:bookmarkEnd w:id="0"/>
      <w:r w:rsidRPr="0081493F">
        <w:rPr>
          <w:rStyle w:val="normaltextrun"/>
          <w:rFonts w:cstheme="minorHAnsi"/>
          <w:color w:val="000000"/>
          <w:shd w:val="clear" w:color="auto" w:fill="FFFFFF"/>
        </w:rPr>
        <w:t xml:space="preserve"> fulfilling contribution to one of the top post-16 Arts Colleges</w:t>
      </w:r>
      <w:r w:rsidRPr="0081493F">
        <w:rPr>
          <w:rStyle w:val="normaltextrun"/>
          <w:rFonts w:cstheme="minorHAnsi"/>
          <w:color w:val="000000" w:themeColor="text1"/>
          <w:shd w:val="clear" w:color="auto" w:fill="FFFFFF"/>
        </w:rPr>
        <w:t>.  As a valued member of Team CAPA you will be</w:t>
      </w:r>
      <w:r w:rsidR="00F038FC" w:rsidRPr="0081493F">
        <w:rPr>
          <w:rStyle w:val="normaltextrun"/>
          <w:rFonts w:cstheme="minorHAnsi"/>
          <w:color w:val="000000" w:themeColor="text1"/>
          <w:shd w:val="clear" w:color="auto" w:fill="FFFFFF"/>
        </w:rPr>
        <w:t>:</w:t>
      </w:r>
    </w:p>
    <w:p w14:paraId="5AE56766" w14:textId="25B8FCCD" w:rsidR="00F038FC" w:rsidRPr="0081493F" w:rsidRDefault="00F038FC" w:rsidP="00F038FC">
      <w:pPr>
        <w:pStyle w:val="ListParagraph"/>
        <w:numPr>
          <w:ilvl w:val="0"/>
          <w:numId w:val="18"/>
        </w:numPr>
        <w:spacing w:after="0" w:line="240" w:lineRule="auto"/>
        <w:textAlignment w:val="baseline"/>
      </w:pPr>
      <w:r w:rsidRPr="0081493F">
        <w:t>Expected to maintain and promote the ethos of the College in all your dealings with pupils, parents, and visitors.</w:t>
      </w:r>
    </w:p>
    <w:p w14:paraId="593903F7" w14:textId="37F0B20B" w:rsidR="009B26FB" w:rsidRPr="0081493F" w:rsidRDefault="009B26FB" w:rsidP="009B26FB">
      <w:pPr>
        <w:pStyle w:val="ListParagraph"/>
        <w:numPr>
          <w:ilvl w:val="0"/>
          <w:numId w:val="18"/>
        </w:numPr>
        <w:spacing w:after="0" w:line="240" w:lineRule="auto"/>
        <w:textAlignment w:val="baseline"/>
      </w:pPr>
      <w:r w:rsidRPr="0081493F">
        <w:t>Provide a friendly, approachable, customer focused and professional reception service, dealing with all visitors, telephone calls and staff/student enquiries.</w:t>
      </w:r>
    </w:p>
    <w:p w14:paraId="6F7C9C1C" w14:textId="27EB287D" w:rsidR="00F87459" w:rsidRPr="0081493F" w:rsidRDefault="009B26FB" w:rsidP="009B26FB">
      <w:pPr>
        <w:pStyle w:val="ListParagraph"/>
        <w:numPr>
          <w:ilvl w:val="0"/>
          <w:numId w:val="18"/>
        </w:numPr>
        <w:spacing w:after="0" w:line="240" w:lineRule="auto"/>
        <w:textAlignment w:val="baseline"/>
      </w:pPr>
      <w:r w:rsidRPr="0081493F">
        <w:t>P</w:t>
      </w:r>
      <w:r w:rsidR="005F4C8B" w:rsidRPr="0081493F">
        <w:t xml:space="preserve">art of the Administration team to assist in the provision of an effective, flexible and responsive administrative/clerical service to the College.  </w:t>
      </w:r>
    </w:p>
    <w:p w14:paraId="037D0ABF" w14:textId="4A359292" w:rsidR="009B26FB" w:rsidRDefault="009B26FB" w:rsidP="009B26FB">
      <w:pPr>
        <w:spacing w:after="0" w:line="240" w:lineRule="auto"/>
        <w:textAlignment w:val="baseline"/>
        <w:rPr>
          <w:sz w:val="24"/>
          <w:szCs w:val="24"/>
        </w:rPr>
      </w:pPr>
    </w:p>
    <w:p w14:paraId="0444BAD7" w14:textId="2C5C73D1" w:rsidR="009B26FB" w:rsidRDefault="009B26FB" w:rsidP="009B26FB">
      <w:pPr>
        <w:spacing w:after="0" w:line="240" w:lineRule="auto"/>
        <w:textAlignment w:val="baseline"/>
        <w:rPr>
          <w:b/>
          <w:sz w:val="24"/>
          <w:szCs w:val="24"/>
        </w:rPr>
      </w:pPr>
      <w:r>
        <w:rPr>
          <w:b/>
          <w:sz w:val="24"/>
          <w:szCs w:val="24"/>
        </w:rPr>
        <w:t>Time Commitment</w:t>
      </w:r>
    </w:p>
    <w:p w14:paraId="6E8BC378" w14:textId="3DA34103" w:rsidR="009B26FB" w:rsidRDefault="009B26FB" w:rsidP="009B26FB">
      <w:pPr>
        <w:spacing w:after="0" w:line="240" w:lineRule="auto"/>
        <w:textAlignment w:val="baseline"/>
        <w:rPr>
          <w:b/>
          <w:sz w:val="24"/>
          <w:szCs w:val="24"/>
        </w:rPr>
      </w:pPr>
    </w:p>
    <w:p w14:paraId="3B01DA32" w14:textId="636C41C9" w:rsidR="009B26FB" w:rsidRPr="0081493F" w:rsidRDefault="009B26FB" w:rsidP="009B26FB">
      <w:pPr>
        <w:pStyle w:val="ListParagraph"/>
        <w:numPr>
          <w:ilvl w:val="0"/>
          <w:numId w:val="20"/>
        </w:numPr>
        <w:spacing w:after="0" w:line="240" w:lineRule="auto"/>
        <w:textAlignment w:val="baseline"/>
      </w:pPr>
      <w:r w:rsidRPr="0081493F">
        <w:t>CAPA College term-time (34 weeks) plus 5 weeks to be agreed</w:t>
      </w:r>
    </w:p>
    <w:p w14:paraId="64C5F2F3" w14:textId="77777777" w:rsidR="009B26FB" w:rsidRPr="0081493F" w:rsidRDefault="009B26FB" w:rsidP="009B26FB">
      <w:pPr>
        <w:pStyle w:val="ListParagraph"/>
        <w:numPr>
          <w:ilvl w:val="0"/>
          <w:numId w:val="20"/>
        </w:numPr>
        <w:spacing w:after="0" w:line="240" w:lineRule="auto"/>
        <w:textAlignment w:val="baseline"/>
      </w:pPr>
      <w:r w:rsidRPr="0081493F">
        <w:t xml:space="preserve">40 hours per week (half hour for lunch) : </w:t>
      </w:r>
    </w:p>
    <w:p w14:paraId="596AE91E" w14:textId="039CB721" w:rsidR="009B26FB" w:rsidRPr="0081493F" w:rsidRDefault="009B26FB" w:rsidP="009B26FB">
      <w:pPr>
        <w:pStyle w:val="ListParagraph"/>
        <w:spacing w:after="0" w:line="240" w:lineRule="auto"/>
        <w:ind w:left="1800"/>
        <w:textAlignment w:val="baseline"/>
      </w:pPr>
      <w:r w:rsidRPr="0081493F">
        <w:t>Mon – Thurs</w:t>
      </w:r>
      <w:r w:rsidR="00A66B3D" w:rsidRPr="0081493F">
        <w:t xml:space="preserve"> :</w:t>
      </w:r>
      <w:r w:rsidRPr="0081493F">
        <w:t xml:space="preserve"> 8.00 a.m. – </w:t>
      </w:r>
      <w:r w:rsidR="00A66B3D" w:rsidRPr="0081493F">
        <w:t>5.00 p.m.</w:t>
      </w:r>
    </w:p>
    <w:p w14:paraId="4B2494E2" w14:textId="39D37C01" w:rsidR="009B26FB" w:rsidRPr="0081493F" w:rsidRDefault="009B26FB" w:rsidP="009B26FB">
      <w:pPr>
        <w:spacing w:after="0" w:line="240" w:lineRule="auto"/>
        <w:textAlignment w:val="baseline"/>
      </w:pPr>
      <w:r w:rsidRPr="0081493F">
        <w:t xml:space="preserve">                                 </w:t>
      </w:r>
      <w:r w:rsidR="0081493F">
        <w:t xml:space="preserve">   </w:t>
      </w:r>
      <w:r w:rsidRPr="0081493F">
        <w:t xml:space="preserve">Friday </w:t>
      </w:r>
      <w:r w:rsidR="00A66B3D" w:rsidRPr="0081493F">
        <w:t>: 8.00a.m. – 2.30 p.m.</w:t>
      </w:r>
    </w:p>
    <w:p w14:paraId="55E75A35" w14:textId="62851C7F" w:rsidR="008D6E41" w:rsidRDefault="008D6E41" w:rsidP="008D6E41">
      <w:pPr>
        <w:pStyle w:val="ListParagraph"/>
        <w:numPr>
          <w:ilvl w:val="0"/>
          <w:numId w:val="21"/>
        </w:numPr>
        <w:spacing w:after="0" w:line="240" w:lineRule="auto"/>
        <w:textAlignment w:val="baseline"/>
      </w:pPr>
      <w:r w:rsidRPr="0081493F">
        <w:t xml:space="preserve">The postholder will be expected to be flexible, by prior arrangement, to support events outside of normal office hours </w:t>
      </w:r>
      <w:r w:rsidR="00360565" w:rsidRPr="0081493F">
        <w:t>for major events such as Open Days, Audition Days, Student Performances and Fundraising events</w:t>
      </w:r>
    </w:p>
    <w:p w14:paraId="27A326C7" w14:textId="4FFB8072" w:rsidR="00FE3560" w:rsidRDefault="00FE3560" w:rsidP="00FE3560">
      <w:pPr>
        <w:spacing w:after="0" w:line="240" w:lineRule="auto"/>
        <w:textAlignment w:val="baseline"/>
        <w:rPr>
          <w:b/>
        </w:rPr>
      </w:pPr>
    </w:p>
    <w:p w14:paraId="37F2700F" w14:textId="2784412C" w:rsidR="00FE3560" w:rsidRDefault="00920F03" w:rsidP="00FE3560">
      <w:pPr>
        <w:spacing w:after="0" w:line="240" w:lineRule="auto"/>
        <w:textAlignment w:val="baseline"/>
      </w:pPr>
      <w:r>
        <w:rPr>
          <w:b/>
          <w:sz w:val="24"/>
          <w:szCs w:val="24"/>
        </w:rPr>
        <w:t xml:space="preserve">Job </w:t>
      </w:r>
      <w:proofErr w:type="gramStart"/>
      <w:r>
        <w:rPr>
          <w:b/>
          <w:sz w:val="24"/>
          <w:szCs w:val="24"/>
        </w:rPr>
        <w:t>Share</w:t>
      </w:r>
      <w:r w:rsidR="00FE3560">
        <w:rPr>
          <w:b/>
        </w:rPr>
        <w:t xml:space="preserve">  </w:t>
      </w:r>
      <w:r w:rsidR="00FE3560">
        <w:t>This</w:t>
      </w:r>
      <w:proofErr w:type="gramEnd"/>
      <w:r w:rsidR="00FE3560">
        <w:t xml:space="preserve"> post is suitable for job share.  If you wish to apply on a job share basis please </w:t>
      </w:r>
    </w:p>
    <w:p w14:paraId="7E7B7744" w14:textId="01F6F480" w:rsidR="00FE3560" w:rsidRPr="00FE3560" w:rsidRDefault="00FE3560" w:rsidP="00FE3560">
      <w:pPr>
        <w:spacing w:after="0" w:line="240" w:lineRule="auto"/>
        <w:ind w:left="720"/>
        <w:textAlignment w:val="baseline"/>
      </w:pPr>
      <w:r>
        <w:t xml:space="preserve">      </w:t>
      </w:r>
      <w:r w:rsidR="00433EB2">
        <w:t xml:space="preserve"> </w:t>
      </w:r>
      <w:r>
        <w:t xml:space="preserve">provide a covering letter indicating the hours and days you are able to work. </w:t>
      </w:r>
    </w:p>
    <w:p w14:paraId="4BBB35B5" w14:textId="3C9F7BD1" w:rsidR="009B26FB" w:rsidRPr="009B26FB" w:rsidRDefault="009B26FB" w:rsidP="009B26FB">
      <w:pPr>
        <w:pStyle w:val="ListParagraph"/>
        <w:spacing w:after="0" w:line="240" w:lineRule="auto"/>
        <w:ind w:left="1080"/>
        <w:textAlignment w:val="baseline"/>
        <w:rPr>
          <w:sz w:val="24"/>
          <w:szCs w:val="24"/>
        </w:rPr>
      </w:pPr>
    </w:p>
    <w:tbl>
      <w:tblPr>
        <w:tblStyle w:val="TableGrid"/>
        <w:tblW w:w="0" w:type="auto"/>
        <w:tblLook w:val="04A0" w:firstRow="1" w:lastRow="0" w:firstColumn="1" w:lastColumn="0" w:noHBand="0" w:noVBand="1"/>
      </w:tblPr>
      <w:tblGrid>
        <w:gridCol w:w="9016"/>
      </w:tblGrid>
      <w:tr w:rsidR="00C9276F" w14:paraId="29AAC41F" w14:textId="77777777" w:rsidTr="193129BB">
        <w:tc>
          <w:tcPr>
            <w:tcW w:w="9016" w:type="dxa"/>
          </w:tcPr>
          <w:p w14:paraId="1EAE8ED8" w14:textId="4652C1B5" w:rsidR="009C0FB3" w:rsidRPr="00F87459" w:rsidRDefault="193129BB" w:rsidP="00A66B3D">
            <w:pPr>
              <w:spacing w:after="0" w:line="240" w:lineRule="auto"/>
              <w:ind w:right="144"/>
              <w:textAlignment w:val="baseline"/>
              <w:rPr>
                <w:sz w:val="24"/>
                <w:szCs w:val="24"/>
              </w:rPr>
            </w:pPr>
            <w:r w:rsidRPr="193129BB">
              <w:rPr>
                <w:b/>
                <w:bCs/>
                <w:sz w:val="24"/>
                <w:szCs w:val="24"/>
              </w:rPr>
              <w:t>Accountabilities</w:t>
            </w:r>
          </w:p>
        </w:tc>
      </w:tr>
      <w:tr w:rsidR="00C9276F" w14:paraId="31B61C03" w14:textId="77777777" w:rsidTr="00C00020">
        <w:trPr>
          <w:trHeight w:val="2684"/>
        </w:trPr>
        <w:tc>
          <w:tcPr>
            <w:tcW w:w="9016" w:type="dxa"/>
          </w:tcPr>
          <w:p w14:paraId="5C9A94EE" w14:textId="56DE65C0" w:rsidR="00F038FC" w:rsidRPr="00F038FC" w:rsidRDefault="00227072" w:rsidP="00F038FC">
            <w:pPr>
              <w:tabs>
                <w:tab w:val="left" w:pos="3420"/>
              </w:tabs>
              <w:spacing w:before="120"/>
              <w:jc w:val="both"/>
              <w:rPr>
                <w:rFonts w:cstheme="minorHAnsi"/>
                <w:b/>
                <w:bCs/>
                <w:color w:val="000000" w:themeColor="text1"/>
                <w:sz w:val="24"/>
                <w:szCs w:val="24"/>
              </w:rPr>
            </w:pPr>
            <w:r w:rsidRPr="003A7428">
              <w:rPr>
                <w:rFonts w:cstheme="minorHAnsi"/>
                <w:b/>
                <w:bCs/>
                <w:color w:val="000000" w:themeColor="text1"/>
                <w:sz w:val="24"/>
                <w:szCs w:val="24"/>
              </w:rPr>
              <w:t xml:space="preserve">Accountabilities - </w:t>
            </w:r>
            <w:r w:rsidR="007226EA">
              <w:rPr>
                <w:rFonts w:cstheme="minorHAnsi"/>
                <w:b/>
                <w:bCs/>
                <w:color w:val="000000" w:themeColor="text1"/>
                <w:sz w:val="24"/>
                <w:szCs w:val="24"/>
              </w:rPr>
              <w:t>Specific</w:t>
            </w:r>
          </w:p>
          <w:p w14:paraId="118F8706" w14:textId="0F12BAF2" w:rsidR="005F4C8B" w:rsidRPr="00C00020" w:rsidRDefault="005F4C8B" w:rsidP="00C00020">
            <w:pPr>
              <w:pStyle w:val="NoSpacing"/>
              <w:numPr>
                <w:ilvl w:val="0"/>
                <w:numId w:val="22"/>
              </w:numPr>
              <w:ind w:left="714" w:hanging="357"/>
              <w:jc w:val="both"/>
              <w:textAlignment w:val="baseline"/>
            </w:pPr>
            <w:r w:rsidRPr="00C00020">
              <w:t>To provide a friendly, customer focused, and professional reception service to all visitors and callers, including providing advice and taking action where appropriate.</w:t>
            </w:r>
            <w:r w:rsidR="00F87459" w:rsidRPr="00C00020">
              <w:t xml:space="preserve">  This may involve signposting to other staff</w:t>
            </w:r>
            <w:r w:rsidRPr="00C00020">
              <w:t xml:space="preserve">  </w:t>
            </w:r>
          </w:p>
          <w:p w14:paraId="2D8B0C1C" w14:textId="05431E84" w:rsidR="00C9276F" w:rsidRPr="00C00020" w:rsidRDefault="00F87459" w:rsidP="00C00020">
            <w:pPr>
              <w:pStyle w:val="ListParagraph"/>
              <w:widowControl w:val="0"/>
              <w:numPr>
                <w:ilvl w:val="0"/>
                <w:numId w:val="22"/>
              </w:numPr>
              <w:tabs>
                <w:tab w:val="left" w:pos="3420"/>
              </w:tabs>
              <w:autoSpaceDE w:val="0"/>
              <w:autoSpaceDN w:val="0"/>
              <w:spacing w:after="0" w:line="240" w:lineRule="auto"/>
              <w:ind w:left="714" w:hanging="357"/>
              <w:jc w:val="both"/>
              <w:rPr>
                <w:rFonts w:cstheme="minorHAnsi"/>
              </w:rPr>
            </w:pPr>
            <w:r w:rsidRPr="00C00020">
              <w:rPr>
                <w:rFonts w:cstheme="minorHAnsi"/>
              </w:rPr>
              <w:t>To answer both internal and external calls, dealing with enquiries and taking message</w:t>
            </w:r>
            <w:r w:rsidR="00600FD0" w:rsidRPr="00C00020">
              <w:rPr>
                <w:rFonts w:cstheme="minorHAnsi"/>
              </w:rPr>
              <w:t xml:space="preserve">s where appropriate, ensuring a </w:t>
            </w:r>
            <w:r w:rsidRPr="00C00020">
              <w:rPr>
                <w:rFonts w:cstheme="minorHAnsi"/>
              </w:rPr>
              <w:t>friendly, customer focused and professional service is given.</w:t>
            </w:r>
          </w:p>
          <w:p w14:paraId="7AF6677F" w14:textId="6A922722" w:rsidR="00600FD0" w:rsidRPr="00C00020" w:rsidRDefault="00600FD0" w:rsidP="00A66B3D">
            <w:pPr>
              <w:pStyle w:val="ListParagraph"/>
              <w:widowControl w:val="0"/>
              <w:numPr>
                <w:ilvl w:val="0"/>
                <w:numId w:val="22"/>
              </w:numPr>
              <w:tabs>
                <w:tab w:val="left" w:pos="3420"/>
              </w:tabs>
              <w:autoSpaceDE w:val="0"/>
              <w:autoSpaceDN w:val="0"/>
              <w:spacing w:before="120" w:after="0" w:line="240" w:lineRule="auto"/>
              <w:jc w:val="both"/>
              <w:rPr>
                <w:rFonts w:cstheme="minorHAnsi"/>
              </w:rPr>
            </w:pPr>
            <w:r w:rsidRPr="00C00020">
              <w:rPr>
                <w:rFonts w:cstheme="minorHAnsi"/>
              </w:rPr>
              <w:t xml:space="preserve">To ensure telephone/visitor/staff/student enquiries are responded to sensitively and resolved appropriately, directing more complex calls to appropriate staff.  </w:t>
            </w:r>
          </w:p>
          <w:p w14:paraId="3BBFB0E7" w14:textId="17338C88" w:rsidR="00F87459" w:rsidRPr="00C00020" w:rsidRDefault="00F87459" w:rsidP="00A66B3D">
            <w:pPr>
              <w:pStyle w:val="ListParagraph"/>
              <w:widowControl w:val="0"/>
              <w:numPr>
                <w:ilvl w:val="0"/>
                <w:numId w:val="22"/>
              </w:numPr>
              <w:tabs>
                <w:tab w:val="left" w:pos="3420"/>
              </w:tabs>
              <w:autoSpaceDE w:val="0"/>
              <w:autoSpaceDN w:val="0"/>
              <w:spacing w:before="120" w:after="0" w:line="240" w:lineRule="auto"/>
              <w:jc w:val="both"/>
              <w:rPr>
                <w:rFonts w:cstheme="minorHAnsi"/>
              </w:rPr>
            </w:pPr>
            <w:r w:rsidRPr="00C00020">
              <w:rPr>
                <w:rFonts w:cstheme="minorHAnsi"/>
              </w:rPr>
              <w:t>To take and relay messages for staff and students, assessing when an urgent response is required.</w:t>
            </w:r>
          </w:p>
          <w:p w14:paraId="2FA30AF5" w14:textId="3DDF8A38" w:rsidR="00F87459" w:rsidRPr="00C00020" w:rsidRDefault="00F87459" w:rsidP="00A66B3D">
            <w:pPr>
              <w:pStyle w:val="ListParagraph"/>
              <w:widowControl w:val="0"/>
              <w:numPr>
                <w:ilvl w:val="0"/>
                <w:numId w:val="22"/>
              </w:numPr>
              <w:tabs>
                <w:tab w:val="left" w:pos="3420"/>
              </w:tabs>
              <w:autoSpaceDE w:val="0"/>
              <w:autoSpaceDN w:val="0"/>
              <w:spacing w:before="120" w:after="0" w:line="240" w:lineRule="auto"/>
              <w:jc w:val="both"/>
              <w:rPr>
                <w:rFonts w:cstheme="minorHAnsi"/>
              </w:rPr>
            </w:pPr>
            <w:r w:rsidRPr="00C00020">
              <w:rPr>
                <w:rFonts w:cstheme="minorHAnsi"/>
              </w:rPr>
              <w:t>To deal courteously and efficiently with all staff/student enquiries at reception.</w:t>
            </w:r>
          </w:p>
          <w:p w14:paraId="43C661E8" w14:textId="70B949DC" w:rsidR="00E64FC7" w:rsidRPr="00C00020" w:rsidRDefault="00E64FC7" w:rsidP="00A66B3D">
            <w:pPr>
              <w:pStyle w:val="ListParagraph"/>
              <w:widowControl w:val="0"/>
              <w:numPr>
                <w:ilvl w:val="0"/>
                <w:numId w:val="22"/>
              </w:numPr>
              <w:tabs>
                <w:tab w:val="left" w:pos="3420"/>
              </w:tabs>
              <w:autoSpaceDE w:val="0"/>
              <w:autoSpaceDN w:val="0"/>
              <w:spacing w:before="120" w:after="0" w:line="240" w:lineRule="auto"/>
              <w:jc w:val="both"/>
              <w:rPr>
                <w:rFonts w:cstheme="minorHAnsi"/>
              </w:rPr>
            </w:pPr>
            <w:r w:rsidRPr="00C00020">
              <w:rPr>
                <w:rFonts w:cstheme="minorHAnsi"/>
              </w:rPr>
              <w:t xml:space="preserve">To register late student arrivals </w:t>
            </w:r>
          </w:p>
          <w:p w14:paraId="17A18982" w14:textId="7A56C014" w:rsidR="00EE3CF6" w:rsidRPr="00C00020" w:rsidRDefault="00EE3CF6" w:rsidP="00A66B3D">
            <w:pPr>
              <w:pStyle w:val="ListParagraph"/>
              <w:widowControl w:val="0"/>
              <w:numPr>
                <w:ilvl w:val="0"/>
                <w:numId w:val="22"/>
              </w:numPr>
              <w:tabs>
                <w:tab w:val="left" w:pos="3420"/>
              </w:tabs>
              <w:autoSpaceDE w:val="0"/>
              <w:autoSpaceDN w:val="0"/>
              <w:spacing w:before="120" w:after="0" w:line="240" w:lineRule="auto"/>
              <w:jc w:val="both"/>
              <w:rPr>
                <w:rFonts w:cstheme="minorHAnsi"/>
              </w:rPr>
            </w:pPr>
            <w:r w:rsidRPr="00C00020">
              <w:rPr>
                <w:rFonts w:cstheme="minorHAnsi"/>
              </w:rPr>
              <w:t>To receive incoming post and parcels and distribute accordingly.</w:t>
            </w:r>
          </w:p>
          <w:p w14:paraId="1AAC1F96" w14:textId="4BA87411" w:rsidR="007226EA" w:rsidRPr="00C00020" w:rsidRDefault="007226EA" w:rsidP="00A66B3D">
            <w:pPr>
              <w:pStyle w:val="ListParagraph"/>
              <w:widowControl w:val="0"/>
              <w:numPr>
                <w:ilvl w:val="0"/>
                <w:numId w:val="22"/>
              </w:numPr>
              <w:tabs>
                <w:tab w:val="left" w:pos="3420"/>
              </w:tabs>
              <w:autoSpaceDE w:val="0"/>
              <w:autoSpaceDN w:val="0"/>
              <w:spacing w:before="120" w:after="0" w:line="240" w:lineRule="auto"/>
              <w:jc w:val="both"/>
              <w:rPr>
                <w:rFonts w:cstheme="minorHAnsi"/>
              </w:rPr>
            </w:pPr>
            <w:r w:rsidRPr="00C00020">
              <w:rPr>
                <w:rFonts w:cstheme="minorHAnsi"/>
              </w:rPr>
              <w:t>To control access to the College via the visitors entrance ensur</w:t>
            </w:r>
            <w:r w:rsidR="00600FD0" w:rsidRPr="00C00020">
              <w:rPr>
                <w:rFonts w:cstheme="minorHAnsi"/>
              </w:rPr>
              <w:t xml:space="preserve">ing visitors sign in, </w:t>
            </w:r>
            <w:r w:rsidRPr="00C00020">
              <w:rPr>
                <w:rFonts w:cstheme="minorHAnsi"/>
              </w:rPr>
              <w:t>appropriate saf</w:t>
            </w:r>
            <w:r w:rsidR="00600FD0" w:rsidRPr="00C00020">
              <w:rPr>
                <w:rFonts w:cstheme="minorHAnsi"/>
              </w:rPr>
              <w:t xml:space="preserve">eguarding checks are made, and that all visitors wear the appropriate coloured lanyard.  </w:t>
            </w:r>
          </w:p>
          <w:p w14:paraId="408CEB08" w14:textId="525A3474" w:rsidR="007226EA" w:rsidRPr="00C00020" w:rsidRDefault="007226EA" w:rsidP="00A66B3D">
            <w:pPr>
              <w:pStyle w:val="ListParagraph"/>
              <w:widowControl w:val="0"/>
              <w:numPr>
                <w:ilvl w:val="0"/>
                <w:numId w:val="22"/>
              </w:numPr>
              <w:tabs>
                <w:tab w:val="left" w:pos="3420"/>
              </w:tabs>
              <w:autoSpaceDE w:val="0"/>
              <w:autoSpaceDN w:val="0"/>
              <w:spacing w:before="120" w:after="0" w:line="240" w:lineRule="auto"/>
              <w:jc w:val="both"/>
              <w:rPr>
                <w:rFonts w:cstheme="minorHAnsi"/>
              </w:rPr>
            </w:pPr>
            <w:r w:rsidRPr="00C00020">
              <w:rPr>
                <w:rFonts w:cstheme="minorHAnsi"/>
              </w:rPr>
              <w:t xml:space="preserve">To keep the reception area </w:t>
            </w:r>
            <w:r w:rsidR="003C79A7" w:rsidRPr="00C00020">
              <w:rPr>
                <w:rFonts w:cstheme="minorHAnsi"/>
              </w:rPr>
              <w:t>orderly, tidy, welcoming and saf</w:t>
            </w:r>
            <w:r w:rsidRPr="00C00020">
              <w:rPr>
                <w:rFonts w:cstheme="minorHAnsi"/>
              </w:rPr>
              <w:t>e.</w:t>
            </w:r>
          </w:p>
          <w:p w14:paraId="2C46065C" w14:textId="06436318" w:rsidR="007226EA" w:rsidRPr="00C00020" w:rsidRDefault="007226EA" w:rsidP="00E55EB6">
            <w:pPr>
              <w:pStyle w:val="ListParagraph"/>
              <w:widowControl w:val="0"/>
              <w:numPr>
                <w:ilvl w:val="0"/>
                <w:numId w:val="22"/>
              </w:numPr>
              <w:tabs>
                <w:tab w:val="left" w:pos="3420"/>
              </w:tabs>
              <w:autoSpaceDE w:val="0"/>
              <w:autoSpaceDN w:val="0"/>
              <w:spacing w:before="120" w:after="120" w:line="240" w:lineRule="auto"/>
              <w:ind w:left="714" w:hanging="357"/>
              <w:jc w:val="both"/>
              <w:rPr>
                <w:rFonts w:cstheme="minorHAnsi"/>
              </w:rPr>
            </w:pPr>
            <w:r w:rsidRPr="00C00020">
              <w:rPr>
                <w:rFonts w:cstheme="minorHAnsi"/>
              </w:rPr>
              <w:t xml:space="preserve">To explain fire evacuation procedures to visitors, and </w:t>
            </w:r>
            <w:r w:rsidR="003C79A7" w:rsidRPr="00C00020">
              <w:rPr>
                <w:rFonts w:cstheme="minorHAnsi"/>
              </w:rPr>
              <w:t>in the event of a fire follow</w:t>
            </w:r>
            <w:r w:rsidRPr="00C00020">
              <w:rPr>
                <w:rFonts w:cstheme="minorHAnsi"/>
              </w:rPr>
              <w:t xml:space="preserve"> the College Fire Evacuation Policy and Procedure including responsibility for logging staff and visitors attendance.</w:t>
            </w:r>
          </w:p>
          <w:p w14:paraId="6B394439" w14:textId="4C0F4AE7" w:rsidR="00803661" w:rsidRPr="00C00020" w:rsidRDefault="00654759" w:rsidP="00E55EB6">
            <w:pPr>
              <w:pStyle w:val="ListParagraph"/>
              <w:widowControl w:val="0"/>
              <w:numPr>
                <w:ilvl w:val="0"/>
                <w:numId w:val="23"/>
              </w:numPr>
              <w:tabs>
                <w:tab w:val="left" w:pos="3420"/>
              </w:tabs>
              <w:autoSpaceDE w:val="0"/>
              <w:autoSpaceDN w:val="0"/>
              <w:spacing w:before="120" w:after="0" w:line="240" w:lineRule="auto"/>
              <w:ind w:left="714" w:hanging="357"/>
              <w:jc w:val="both"/>
              <w:rPr>
                <w:rFonts w:cstheme="minorHAnsi"/>
              </w:rPr>
            </w:pPr>
            <w:r w:rsidRPr="00C00020">
              <w:rPr>
                <w:rFonts w:cstheme="minorHAnsi"/>
              </w:rPr>
              <w:lastRenderedPageBreak/>
              <w:t>To monitor and manage</w:t>
            </w:r>
            <w:r w:rsidR="007226EA" w:rsidRPr="00C00020">
              <w:rPr>
                <w:rFonts w:cstheme="minorHAnsi"/>
              </w:rPr>
              <w:t xml:space="preserve"> the info@capacollege e-mail </w:t>
            </w:r>
            <w:r w:rsidRPr="00C00020">
              <w:rPr>
                <w:rFonts w:cstheme="minorHAnsi"/>
              </w:rPr>
              <w:t>account responding as appropriate and forwarding on e-mails to appropriate staff members.</w:t>
            </w:r>
          </w:p>
          <w:p w14:paraId="1F28A686" w14:textId="4C35FE2A" w:rsidR="00803661" w:rsidRPr="00C00020" w:rsidRDefault="00654759" w:rsidP="00A66B3D">
            <w:pPr>
              <w:pStyle w:val="ListParagraph"/>
              <w:widowControl w:val="0"/>
              <w:numPr>
                <w:ilvl w:val="0"/>
                <w:numId w:val="23"/>
              </w:numPr>
              <w:tabs>
                <w:tab w:val="left" w:pos="3420"/>
              </w:tabs>
              <w:autoSpaceDE w:val="0"/>
              <w:autoSpaceDN w:val="0"/>
              <w:spacing w:before="120" w:after="0" w:line="240" w:lineRule="auto"/>
              <w:jc w:val="both"/>
              <w:rPr>
                <w:rFonts w:cstheme="minorHAnsi"/>
              </w:rPr>
            </w:pPr>
            <w:r w:rsidRPr="00C00020">
              <w:rPr>
                <w:rFonts w:cstheme="minorHAnsi"/>
              </w:rPr>
              <w:t>To compile, prepare and circulate the weekly staff bulletin to all staff members with general information and that of a more specific nature provided by the Principal</w:t>
            </w:r>
          </w:p>
          <w:p w14:paraId="19E9CBC0" w14:textId="0A9A77AA" w:rsidR="00803661" w:rsidRPr="00C00020" w:rsidRDefault="00654759" w:rsidP="00A66B3D">
            <w:pPr>
              <w:pStyle w:val="ListParagraph"/>
              <w:widowControl w:val="0"/>
              <w:numPr>
                <w:ilvl w:val="0"/>
                <w:numId w:val="23"/>
              </w:numPr>
              <w:tabs>
                <w:tab w:val="left" w:pos="3420"/>
              </w:tabs>
              <w:autoSpaceDE w:val="0"/>
              <w:autoSpaceDN w:val="0"/>
              <w:spacing w:before="120" w:after="0" w:line="240" w:lineRule="auto"/>
              <w:jc w:val="both"/>
              <w:rPr>
                <w:rFonts w:cstheme="minorHAnsi"/>
              </w:rPr>
            </w:pPr>
            <w:r w:rsidRPr="00C00020">
              <w:rPr>
                <w:rFonts w:cstheme="minorHAnsi"/>
              </w:rPr>
              <w:t>To maintain and update the student and staff calendar as required.</w:t>
            </w:r>
          </w:p>
          <w:p w14:paraId="62ED5EF1" w14:textId="36738881" w:rsidR="00654759" w:rsidRPr="00C00020" w:rsidRDefault="00EE3CF6" w:rsidP="00A66B3D">
            <w:pPr>
              <w:pStyle w:val="ListParagraph"/>
              <w:widowControl w:val="0"/>
              <w:numPr>
                <w:ilvl w:val="0"/>
                <w:numId w:val="23"/>
              </w:numPr>
              <w:tabs>
                <w:tab w:val="left" w:pos="3420"/>
              </w:tabs>
              <w:autoSpaceDE w:val="0"/>
              <w:autoSpaceDN w:val="0"/>
              <w:spacing w:before="120" w:after="0" w:line="240" w:lineRule="auto"/>
              <w:jc w:val="both"/>
              <w:rPr>
                <w:rFonts w:cstheme="minorHAnsi"/>
              </w:rPr>
            </w:pPr>
            <w:r w:rsidRPr="00C00020">
              <w:rPr>
                <w:rFonts w:cstheme="minorHAnsi"/>
              </w:rPr>
              <w:t>To order</w:t>
            </w:r>
            <w:r w:rsidR="00C00020" w:rsidRPr="00C00020">
              <w:rPr>
                <w:rFonts w:cstheme="minorHAnsi"/>
              </w:rPr>
              <w:t xml:space="preserve"> and</w:t>
            </w:r>
            <w:r w:rsidR="003C79A7" w:rsidRPr="00C00020">
              <w:rPr>
                <w:rFonts w:cstheme="minorHAnsi"/>
              </w:rPr>
              <w:t xml:space="preserve"> print</w:t>
            </w:r>
            <w:r w:rsidR="00C00020" w:rsidRPr="00C00020">
              <w:rPr>
                <w:rFonts w:cstheme="minorHAnsi"/>
              </w:rPr>
              <w:t xml:space="preserve"> </w:t>
            </w:r>
            <w:r w:rsidRPr="00C00020">
              <w:rPr>
                <w:rFonts w:cstheme="minorHAnsi"/>
              </w:rPr>
              <w:t>student and staff access ID cards</w:t>
            </w:r>
          </w:p>
          <w:p w14:paraId="2DAF592B" w14:textId="44311D3A" w:rsidR="00EE3CF6" w:rsidRPr="00C00020" w:rsidRDefault="00EE3CF6" w:rsidP="00A66B3D">
            <w:pPr>
              <w:pStyle w:val="ListParagraph"/>
              <w:widowControl w:val="0"/>
              <w:numPr>
                <w:ilvl w:val="0"/>
                <w:numId w:val="23"/>
              </w:numPr>
              <w:tabs>
                <w:tab w:val="left" w:pos="3420"/>
              </w:tabs>
              <w:autoSpaceDE w:val="0"/>
              <w:autoSpaceDN w:val="0"/>
              <w:spacing w:before="120" w:after="0" w:line="240" w:lineRule="auto"/>
              <w:jc w:val="both"/>
              <w:rPr>
                <w:rFonts w:cstheme="minorHAnsi"/>
              </w:rPr>
            </w:pPr>
            <w:r w:rsidRPr="00C00020">
              <w:rPr>
                <w:rFonts w:cstheme="minorHAnsi"/>
              </w:rPr>
              <w:t xml:space="preserve">To prepare the on-line parent/student voice feedback form </w:t>
            </w:r>
          </w:p>
          <w:p w14:paraId="16435F92" w14:textId="3BE0266B" w:rsidR="009C0FB3" w:rsidRPr="009C0FB3" w:rsidRDefault="00600FD0" w:rsidP="00C00020">
            <w:pPr>
              <w:pStyle w:val="ListParagraph"/>
              <w:widowControl w:val="0"/>
              <w:numPr>
                <w:ilvl w:val="0"/>
                <w:numId w:val="23"/>
              </w:numPr>
              <w:tabs>
                <w:tab w:val="left" w:pos="3420"/>
              </w:tabs>
              <w:autoSpaceDE w:val="0"/>
              <w:autoSpaceDN w:val="0"/>
              <w:spacing w:after="120" w:line="240" w:lineRule="auto"/>
              <w:ind w:left="714" w:hanging="357"/>
              <w:jc w:val="both"/>
              <w:rPr>
                <w:rFonts w:cstheme="minorHAnsi"/>
                <w:sz w:val="24"/>
                <w:szCs w:val="24"/>
              </w:rPr>
            </w:pPr>
            <w:r w:rsidRPr="00C00020">
              <w:rPr>
                <w:rFonts w:cstheme="minorHAnsi"/>
              </w:rPr>
              <w:t>To provide a</w:t>
            </w:r>
            <w:r w:rsidR="00EE3CF6" w:rsidRPr="00C00020">
              <w:rPr>
                <w:rFonts w:cstheme="minorHAnsi"/>
              </w:rPr>
              <w:t xml:space="preserve">dministration support for College events </w:t>
            </w:r>
            <w:r w:rsidR="00F80B8C" w:rsidRPr="00C00020">
              <w:rPr>
                <w:rFonts w:cstheme="minorHAnsi"/>
              </w:rPr>
              <w:t>ensuring that these are completed in a timely manner and are serviced and recorded appropriately.</w:t>
            </w:r>
          </w:p>
        </w:tc>
      </w:tr>
      <w:tr w:rsidR="007226EA" w:rsidRPr="00824E9A" w14:paraId="72FAFC92" w14:textId="77777777" w:rsidTr="193129BB">
        <w:tc>
          <w:tcPr>
            <w:tcW w:w="9016" w:type="dxa"/>
          </w:tcPr>
          <w:p w14:paraId="31DD3981" w14:textId="686BA4C7" w:rsidR="007226EA" w:rsidRPr="00A66B3D" w:rsidRDefault="007226EA" w:rsidP="00C00020">
            <w:pPr>
              <w:tabs>
                <w:tab w:val="left" w:pos="3420"/>
              </w:tabs>
              <w:spacing w:before="120" w:after="120" w:line="240" w:lineRule="auto"/>
              <w:jc w:val="both"/>
              <w:rPr>
                <w:rFonts w:cstheme="minorHAnsi"/>
                <w:b/>
                <w:bCs/>
                <w:color w:val="000000" w:themeColor="text1"/>
                <w:sz w:val="24"/>
                <w:szCs w:val="24"/>
              </w:rPr>
            </w:pPr>
            <w:r w:rsidRPr="00A66B3D">
              <w:rPr>
                <w:rFonts w:cstheme="minorHAnsi"/>
                <w:b/>
                <w:bCs/>
                <w:color w:val="000000" w:themeColor="text1"/>
                <w:sz w:val="24"/>
                <w:szCs w:val="24"/>
              </w:rPr>
              <w:lastRenderedPageBreak/>
              <w:t>Accountabilities – Generic</w:t>
            </w:r>
          </w:p>
          <w:p w14:paraId="651D4399" w14:textId="7ED4D6EB" w:rsidR="007226EA" w:rsidRPr="00C00020" w:rsidRDefault="007226EA" w:rsidP="00C00020">
            <w:pPr>
              <w:pStyle w:val="ListParagraph"/>
              <w:numPr>
                <w:ilvl w:val="0"/>
                <w:numId w:val="24"/>
              </w:numPr>
              <w:tabs>
                <w:tab w:val="left" w:pos="3420"/>
              </w:tabs>
              <w:spacing w:after="0" w:line="240" w:lineRule="auto"/>
              <w:ind w:left="714" w:hanging="357"/>
              <w:jc w:val="both"/>
              <w:rPr>
                <w:rFonts w:cstheme="minorHAnsi"/>
                <w:bCs/>
                <w:color w:val="000000" w:themeColor="text1"/>
              </w:rPr>
            </w:pPr>
            <w:r w:rsidRPr="00C00020">
              <w:rPr>
                <w:rFonts w:cstheme="minorHAnsi"/>
                <w:bCs/>
                <w:color w:val="000000" w:themeColor="text1"/>
              </w:rPr>
              <w:t>To assist in the provision of word processing and administrative services</w:t>
            </w:r>
            <w:r w:rsidR="00F80B8C" w:rsidRPr="00C00020">
              <w:rPr>
                <w:rFonts w:cstheme="minorHAnsi"/>
                <w:bCs/>
                <w:color w:val="000000" w:themeColor="text1"/>
              </w:rPr>
              <w:t xml:space="preserve">, ensuring that documents/reports are produced and formatted to College standards and within College deadlines.  </w:t>
            </w:r>
          </w:p>
          <w:p w14:paraId="4429BAD5" w14:textId="1A208B3D" w:rsidR="007226EA" w:rsidRPr="00C00020" w:rsidRDefault="007226EA" w:rsidP="00C00020">
            <w:pPr>
              <w:pStyle w:val="ListParagraph"/>
              <w:numPr>
                <w:ilvl w:val="0"/>
                <w:numId w:val="24"/>
              </w:numPr>
              <w:tabs>
                <w:tab w:val="left" w:pos="3420"/>
              </w:tabs>
              <w:spacing w:after="0" w:line="240" w:lineRule="auto"/>
              <w:ind w:left="714" w:hanging="357"/>
              <w:jc w:val="both"/>
              <w:rPr>
                <w:rFonts w:cstheme="minorHAnsi"/>
                <w:bCs/>
                <w:color w:val="000000" w:themeColor="text1"/>
              </w:rPr>
            </w:pPr>
            <w:r w:rsidRPr="00C00020">
              <w:rPr>
                <w:rFonts w:cstheme="minorHAnsi"/>
                <w:bCs/>
                <w:color w:val="000000" w:themeColor="text1"/>
              </w:rPr>
              <w:t>To provide meet and greet support with Open Days, Audition Days and student performances</w:t>
            </w:r>
          </w:p>
          <w:p w14:paraId="6D8A6060" w14:textId="4645F666" w:rsidR="007226EA" w:rsidRPr="00C00020" w:rsidRDefault="007226EA" w:rsidP="00C00020">
            <w:pPr>
              <w:pStyle w:val="ListParagraph"/>
              <w:numPr>
                <w:ilvl w:val="0"/>
                <w:numId w:val="24"/>
              </w:numPr>
              <w:tabs>
                <w:tab w:val="left" w:pos="3420"/>
              </w:tabs>
              <w:spacing w:after="0" w:line="240" w:lineRule="auto"/>
              <w:ind w:left="714" w:hanging="357"/>
              <w:jc w:val="both"/>
              <w:rPr>
                <w:rFonts w:cstheme="minorHAnsi"/>
                <w:bCs/>
                <w:color w:val="000000" w:themeColor="text1"/>
              </w:rPr>
            </w:pPr>
            <w:r w:rsidRPr="00C00020">
              <w:rPr>
                <w:rFonts w:cstheme="minorHAnsi"/>
                <w:bCs/>
                <w:color w:val="000000" w:themeColor="text1"/>
              </w:rPr>
              <w:t>To provide cover for other staff in the administration team as appropriate</w:t>
            </w:r>
          </w:p>
          <w:p w14:paraId="050A78CE" w14:textId="5D080C33" w:rsidR="00F80B8C" w:rsidRPr="00C00020" w:rsidRDefault="00F80B8C" w:rsidP="00C00020">
            <w:pPr>
              <w:pStyle w:val="ListParagraph"/>
              <w:numPr>
                <w:ilvl w:val="0"/>
                <w:numId w:val="24"/>
              </w:numPr>
              <w:tabs>
                <w:tab w:val="left" w:pos="3420"/>
              </w:tabs>
              <w:spacing w:after="0" w:line="240" w:lineRule="auto"/>
              <w:ind w:left="714" w:hanging="357"/>
              <w:jc w:val="both"/>
              <w:rPr>
                <w:rFonts w:cstheme="minorHAnsi"/>
                <w:bCs/>
                <w:color w:val="000000" w:themeColor="text1"/>
              </w:rPr>
            </w:pPr>
            <w:r w:rsidRPr="00C00020">
              <w:rPr>
                <w:rFonts w:cstheme="minorHAnsi"/>
                <w:bCs/>
                <w:color w:val="000000" w:themeColor="text1"/>
              </w:rPr>
              <w:t xml:space="preserve">To liaise with staff, pupils, or other outside agencies on behalf of the Strategic Director/Core Team as required to gather, receive and exchange information.  </w:t>
            </w:r>
          </w:p>
          <w:p w14:paraId="22408F8B" w14:textId="3A113E14" w:rsidR="007226EA" w:rsidRPr="00C00020" w:rsidRDefault="007226EA" w:rsidP="00C00020">
            <w:pPr>
              <w:pStyle w:val="ListParagraph"/>
              <w:numPr>
                <w:ilvl w:val="0"/>
                <w:numId w:val="24"/>
              </w:numPr>
              <w:tabs>
                <w:tab w:val="left" w:pos="3420"/>
              </w:tabs>
              <w:spacing w:after="0" w:line="240" w:lineRule="auto"/>
              <w:ind w:left="714" w:hanging="357"/>
              <w:jc w:val="both"/>
              <w:rPr>
                <w:rFonts w:cstheme="minorHAnsi"/>
                <w:bCs/>
                <w:color w:val="000000" w:themeColor="text1"/>
              </w:rPr>
            </w:pPr>
            <w:r w:rsidRPr="00C00020">
              <w:rPr>
                <w:rFonts w:cstheme="minorHAnsi"/>
                <w:bCs/>
                <w:color w:val="000000" w:themeColor="text1"/>
              </w:rPr>
              <w:t xml:space="preserve">To undertake such other duties and responsibilities of an equivalent nature, as may be determined by the </w:t>
            </w:r>
            <w:r w:rsidR="00F80B8C" w:rsidRPr="00C00020">
              <w:rPr>
                <w:rFonts w:cstheme="minorHAnsi"/>
                <w:bCs/>
                <w:color w:val="000000" w:themeColor="text1"/>
              </w:rPr>
              <w:t xml:space="preserve">Artistic Director </w:t>
            </w:r>
            <w:r w:rsidRPr="00C00020">
              <w:rPr>
                <w:rFonts w:cstheme="minorHAnsi"/>
                <w:bCs/>
                <w:color w:val="000000" w:themeColor="text1"/>
              </w:rPr>
              <w:t xml:space="preserve">. </w:t>
            </w:r>
          </w:p>
          <w:p w14:paraId="55FC9366" w14:textId="5C2CEFF8" w:rsidR="009B197A" w:rsidRPr="00C00020" w:rsidRDefault="009B197A" w:rsidP="00C00020">
            <w:pPr>
              <w:pStyle w:val="ListParagraph"/>
              <w:widowControl w:val="0"/>
              <w:numPr>
                <w:ilvl w:val="0"/>
                <w:numId w:val="24"/>
              </w:numPr>
              <w:tabs>
                <w:tab w:val="left" w:pos="3420"/>
              </w:tabs>
              <w:autoSpaceDE w:val="0"/>
              <w:autoSpaceDN w:val="0"/>
              <w:spacing w:after="0" w:line="240" w:lineRule="auto"/>
              <w:ind w:left="714" w:hanging="357"/>
              <w:jc w:val="both"/>
              <w:rPr>
                <w:rFonts w:cstheme="minorHAnsi"/>
                <w:bCs/>
                <w:color w:val="000000" w:themeColor="text1"/>
              </w:rPr>
            </w:pPr>
            <w:r w:rsidRPr="00C00020">
              <w:rPr>
                <w:rFonts w:cstheme="minorHAnsi"/>
                <w:bCs/>
                <w:color w:val="000000" w:themeColor="text1"/>
              </w:rPr>
              <w:t>Provide first aid care to members of the college community as required</w:t>
            </w:r>
            <w:r w:rsidR="00600FD0" w:rsidRPr="00C00020">
              <w:rPr>
                <w:rFonts w:cstheme="minorHAnsi"/>
                <w:bCs/>
                <w:color w:val="000000" w:themeColor="text1"/>
              </w:rPr>
              <w:t xml:space="preserve"> (training will be provided)</w:t>
            </w:r>
            <w:r w:rsidRPr="00C00020">
              <w:rPr>
                <w:rFonts w:cstheme="minorHAnsi"/>
                <w:bCs/>
                <w:color w:val="000000" w:themeColor="text1"/>
              </w:rPr>
              <w:t>.</w:t>
            </w:r>
          </w:p>
          <w:p w14:paraId="105F1BD8" w14:textId="5B4CD6EF" w:rsidR="00600FD0" w:rsidRPr="00C00020" w:rsidRDefault="009B197A" w:rsidP="00C00020">
            <w:pPr>
              <w:pStyle w:val="ListParagraph"/>
              <w:widowControl w:val="0"/>
              <w:numPr>
                <w:ilvl w:val="0"/>
                <w:numId w:val="24"/>
              </w:numPr>
              <w:tabs>
                <w:tab w:val="left" w:pos="3420"/>
              </w:tabs>
              <w:autoSpaceDE w:val="0"/>
              <w:autoSpaceDN w:val="0"/>
              <w:spacing w:after="0" w:line="240" w:lineRule="auto"/>
              <w:ind w:left="714" w:hanging="357"/>
              <w:contextualSpacing w:val="0"/>
              <w:jc w:val="both"/>
              <w:rPr>
                <w:rFonts w:cstheme="minorHAnsi"/>
                <w:bCs/>
                <w:color w:val="000000" w:themeColor="text1"/>
              </w:rPr>
            </w:pPr>
            <w:r w:rsidRPr="00C00020">
              <w:rPr>
                <w:rFonts w:cstheme="minorHAnsi"/>
                <w:bCs/>
                <w:color w:val="000000" w:themeColor="text1"/>
              </w:rPr>
              <w:t xml:space="preserve">To provide general administration support for college activities, as required and commensurate with the level of the post. </w:t>
            </w:r>
          </w:p>
          <w:p w14:paraId="2DDE7B79" w14:textId="02E46566" w:rsidR="00F038FC" w:rsidRPr="00C00020" w:rsidRDefault="00F038FC" w:rsidP="00C00020">
            <w:pPr>
              <w:pStyle w:val="ListParagraph"/>
              <w:widowControl w:val="0"/>
              <w:numPr>
                <w:ilvl w:val="0"/>
                <w:numId w:val="24"/>
              </w:numPr>
              <w:tabs>
                <w:tab w:val="left" w:pos="3420"/>
              </w:tabs>
              <w:autoSpaceDE w:val="0"/>
              <w:autoSpaceDN w:val="0"/>
              <w:spacing w:after="0" w:line="240" w:lineRule="auto"/>
              <w:ind w:left="714" w:hanging="357"/>
              <w:contextualSpacing w:val="0"/>
              <w:jc w:val="both"/>
              <w:rPr>
                <w:rFonts w:cstheme="minorHAnsi"/>
                <w:bCs/>
                <w:color w:val="000000" w:themeColor="text1"/>
              </w:rPr>
            </w:pPr>
            <w:r w:rsidRPr="00C00020">
              <w:rPr>
                <w:rFonts w:cstheme="minorHAnsi"/>
                <w:bCs/>
                <w:color w:val="000000" w:themeColor="text1"/>
              </w:rPr>
              <w:t xml:space="preserve">To contribute to developing and maintaining effective and appropriate administrative systems in support of the College’s practices and procedures.  </w:t>
            </w:r>
          </w:p>
          <w:p w14:paraId="65A36E8A" w14:textId="2EF53781" w:rsidR="001E36CF" w:rsidRPr="00C00020" w:rsidRDefault="001E36CF" w:rsidP="00C00020">
            <w:pPr>
              <w:pStyle w:val="ListParagraph"/>
              <w:widowControl w:val="0"/>
              <w:numPr>
                <w:ilvl w:val="0"/>
                <w:numId w:val="24"/>
              </w:numPr>
              <w:tabs>
                <w:tab w:val="left" w:pos="3420"/>
              </w:tabs>
              <w:autoSpaceDE w:val="0"/>
              <w:autoSpaceDN w:val="0"/>
              <w:spacing w:after="0" w:line="240" w:lineRule="auto"/>
              <w:ind w:left="714" w:hanging="357"/>
              <w:contextualSpacing w:val="0"/>
              <w:jc w:val="both"/>
              <w:rPr>
                <w:rFonts w:cstheme="minorHAnsi"/>
                <w:bCs/>
                <w:color w:val="000000" w:themeColor="text1"/>
              </w:rPr>
            </w:pPr>
            <w:r w:rsidRPr="00C00020">
              <w:rPr>
                <w:rFonts w:cstheme="minorHAnsi"/>
                <w:bCs/>
                <w:color w:val="000000" w:themeColor="text1"/>
              </w:rPr>
              <w:t>Serve as a role model based on high standards and professional conduct</w:t>
            </w:r>
          </w:p>
          <w:p w14:paraId="49D4853D" w14:textId="77777777" w:rsidR="001E36CF" w:rsidRPr="00C00020" w:rsidRDefault="001E36CF" w:rsidP="00C00020">
            <w:pPr>
              <w:pStyle w:val="ListParagraph"/>
              <w:widowControl w:val="0"/>
              <w:numPr>
                <w:ilvl w:val="0"/>
                <w:numId w:val="24"/>
              </w:numPr>
              <w:tabs>
                <w:tab w:val="left" w:pos="3420"/>
              </w:tabs>
              <w:autoSpaceDE w:val="0"/>
              <w:autoSpaceDN w:val="0"/>
              <w:spacing w:after="0" w:line="240" w:lineRule="auto"/>
              <w:ind w:left="714" w:hanging="357"/>
              <w:contextualSpacing w:val="0"/>
              <w:jc w:val="both"/>
              <w:rPr>
                <w:rFonts w:cstheme="minorHAnsi"/>
                <w:bCs/>
                <w:color w:val="000000" w:themeColor="text1"/>
              </w:rPr>
            </w:pPr>
            <w:r w:rsidRPr="00C00020">
              <w:rPr>
                <w:rFonts w:cstheme="minorHAnsi"/>
                <w:bCs/>
                <w:color w:val="000000" w:themeColor="text1"/>
              </w:rPr>
              <w:t>Be aware of and comply with policies and procedures relating to equal opportunities, confidentiality and data protection, reporting all concerns to the appropriate person.</w:t>
            </w:r>
          </w:p>
          <w:p w14:paraId="79085E95" w14:textId="77777777" w:rsidR="001E36CF" w:rsidRPr="00C00020" w:rsidRDefault="001E36CF" w:rsidP="00C00020">
            <w:pPr>
              <w:pStyle w:val="ListParagraph"/>
              <w:widowControl w:val="0"/>
              <w:numPr>
                <w:ilvl w:val="0"/>
                <w:numId w:val="24"/>
              </w:numPr>
              <w:tabs>
                <w:tab w:val="left" w:pos="3420"/>
              </w:tabs>
              <w:autoSpaceDE w:val="0"/>
              <w:autoSpaceDN w:val="0"/>
              <w:spacing w:after="0" w:line="240" w:lineRule="auto"/>
              <w:ind w:left="714" w:hanging="357"/>
              <w:contextualSpacing w:val="0"/>
              <w:jc w:val="both"/>
              <w:rPr>
                <w:rFonts w:cstheme="minorHAnsi"/>
                <w:bCs/>
                <w:color w:val="000000" w:themeColor="text1"/>
              </w:rPr>
            </w:pPr>
            <w:r w:rsidRPr="00C00020">
              <w:rPr>
                <w:rFonts w:cstheme="minorHAnsi"/>
                <w:bCs/>
                <w:color w:val="000000" w:themeColor="text1"/>
              </w:rPr>
              <w:t>To comply with the College’s Code of Conduct</w:t>
            </w:r>
          </w:p>
          <w:p w14:paraId="512169C5" w14:textId="77777777" w:rsidR="001E36CF" w:rsidRPr="00C00020" w:rsidRDefault="001E36CF" w:rsidP="00C00020">
            <w:pPr>
              <w:pStyle w:val="ListParagraph"/>
              <w:widowControl w:val="0"/>
              <w:numPr>
                <w:ilvl w:val="0"/>
                <w:numId w:val="24"/>
              </w:numPr>
              <w:tabs>
                <w:tab w:val="left" w:pos="3420"/>
              </w:tabs>
              <w:autoSpaceDE w:val="0"/>
              <w:autoSpaceDN w:val="0"/>
              <w:spacing w:after="0" w:line="240" w:lineRule="auto"/>
              <w:ind w:left="714" w:hanging="357"/>
              <w:contextualSpacing w:val="0"/>
              <w:jc w:val="both"/>
              <w:rPr>
                <w:rFonts w:cstheme="minorHAnsi"/>
                <w:bCs/>
                <w:color w:val="000000" w:themeColor="text1"/>
              </w:rPr>
            </w:pPr>
            <w:r w:rsidRPr="00C00020">
              <w:rPr>
                <w:rFonts w:cstheme="minorHAnsi"/>
                <w:bCs/>
                <w:color w:val="000000" w:themeColor="text1"/>
              </w:rPr>
              <w:t xml:space="preserve">Maintain confidentiality in relation to all work undertaken </w:t>
            </w:r>
          </w:p>
          <w:p w14:paraId="67219E3A" w14:textId="77777777" w:rsidR="001E36CF" w:rsidRPr="00C00020" w:rsidRDefault="001E36CF" w:rsidP="00C00020">
            <w:pPr>
              <w:pStyle w:val="ListParagraph"/>
              <w:widowControl w:val="0"/>
              <w:numPr>
                <w:ilvl w:val="0"/>
                <w:numId w:val="24"/>
              </w:numPr>
              <w:tabs>
                <w:tab w:val="left" w:pos="3420"/>
              </w:tabs>
              <w:autoSpaceDE w:val="0"/>
              <w:autoSpaceDN w:val="0"/>
              <w:spacing w:after="0" w:line="240" w:lineRule="auto"/>
              <w:ind w:left="714" w:hanging="357"/>
              <w:contextualSpacing w:val="0"/>
              <w:jc w:val="both"/>
              <w:rPr>
                <w:rFonts w:cstheme="minorHAnsi"/>
                <w:bCs/>
                <w:color w:val="000000" w:themeColor="text1"/>
              </w:rPr>
            </w:pPr>
            <w:r w:rsidRPr="00C00020">
              <w:rPr>
                <w:rFonts w:cstheme="minorHAnsi"/>
                <w:bCs/>
                <w:color w:val="000000" w:themeColor="text1"/>
              </w:rPr>
              <w:t>Undertake any necessary professional development</w:t>
            </w:r>
          </w:p>
          <w:p w14:paraId="54DB0FD3" w14:textId="54913E76" w:rsidR="007226EA" w:rsidRPr="00600FD0" w:rsidRDefault="001E36CF" w:rsidP="00C00020">
            <w:pPr>
              <w:pStyle w:val="ListParagraph"/>
              <w:widowControl w:val="0"/>
              <w:numPr>
                <w:ilvl w:val="0"/>
                <w:numId w:val="24"/>
              </w:numPr>
              <w:tabs>
                <w:tab w:val="left" w:pos="3420"/>
              </w:tabs>
              <w:autoSpaceDE w:val="0"/>
              <w:autoSpaceDN w:val="0"/>
              <w:spacing w:after="120" w:line="240" w:lineRule="auto"/>
              <w:ind w:left="714" w:hanging="357"/>
              <w:contextualSpacing w:val="0"/>
              <w:jc w:val="both"/>
              <w:rPr>
                <w:rFonts w:cstheme="minorHAnsi"/>
                <w:bCs/>
                <w:color w:val="000000" w:themeColor="text1"/>
                <w:sz w:val="24"/>
                <w:szCs w:val="24"/>
              </w:rPr>
            </w:pPr>
            <w:r w:rsidRPr="00C00020">
              <w:rPr>
                <w:rFonts w:cstheme="minorHAnsi"/>
                <w:bCs/>
                <w:color w:val="000000" w:themeColor="text1"/>
              </w:rPr>
              <w:t>Carry out such duties as may be reasonably assigned by the Strategic Director</w:t>
            </w:r>
          </w:p>
        </w:tc>
      </w:tr>
      <w:tr w:rsidR="00F038FC" w:rsidRPr="00824E9A" w14:paraId="3CAA14CC" w14:textId="77777777" w:rsidTr="193129BB">
        <w:tc>
          <w:tcPr>
            <w:tcW w:w="9016" w:type="dxa"/>
          </w:tcPr>
          <w:p w14:paraId="530C380D" w14:textId="24E340EE" w:rsidR="00F038FC" w:rsidRPr="00C00020" w:rsidRDefault="00232593" w:rsidP="00A66B3D">
            <w:pPr>
              <w:tabs>
                <w:tab w:val="left" w:pos="3420"/>
              </w:tabs>
              <w:spacing w:before="120" w:after="0" w:line="240" w:lineRule="auto"/>
              <w:jc w:val="both"/>
              <w:rPr>
                <w:rFonts w:cstheme="minorHAnsi"/>
                <w:b/>
                <w:bCs/>
                <w:color w:val="000000" w:themeColor="text1"/>
                <w:sz w:val="24"/>
                <w:szCs w:val="24"/>
              </w:rPr>
            </w:pPr>
            <w:r w:rsidRPr="00C00020">
              <w:rPr>
                <w:rFonts w:cstheme="minorHAnsi"/>
                <w:b/>
                <w:bCs/>
                <w:color w:val="000000" w:themeColor="text1"/>
                <w:sz w:val="24"/>
                <w:szCs w:val="24"/>
              </w:rPr>
              <w:t>A</w:t>
            </w:r>
            <w:r w:rsidR="00F038FC" w:rsidRPr="00C00020">
              <w:rPr>
                <w:rFonts w:cstheme="minorHAnsi"/>
                <w:b/>
                <w:bCs/>
                <w:color w:val="000000" w:themeColor="text1"/>
                <w:sz w:val="24"/>
                <w:szCs w:val="24"/>
              </w:rPr>
              <w:t>ccountabilities – All Staff</w:t>
            </w:r>
          </w:p>
          <w:p w14:paraId="16CF36C6" w14:textId="77777777" w:rsidR="00F038FC" w:rsidRPr="00C00020" w:rsidRDefault="00F038FC" w:rsidP="00F038FC">
            <w:pPr>
              <w:tabs>
                <w:tab w:val="left" w:pos="3420"/>
              </w:tabs>
              <w:spacing w:before="120" w:line="240" w:lineRule="auto"/>
              <w:jc w:val="both"/>
              <w:rPr>
                <w:rFonts w:cstheme="minorHAnsi"/>
                <w:b/>
                <w:bCs/>
                <w:color w:val="000000" w:themeColor="text1"/>
                <w:sz w:val="24"/>
                <w:szCs w:val="24"/>
              </w:rPr>
            </w:pPr>
            <w:r w:rsidRPr="00C00020">
              <w:rPr>
                <w:rFonts w:cstheme="minorHAnsi"/>
                <w:b/>
                <w:bCs/>
                <w:color w:val="000000" w:themeColor="text1"/>
                <w:sz w:val="24"/>
                <w:szCs w:val="24"/>
              </w:rPr>
              <w:t>All staff are expected to:</w:t>
            </w:r>
          </w:p>
          <w:p w14:paraId="2674FA8F" w14:textId="77777777" w:rsidR="00F038FC" w:rsidRPr="003C6E76" w:rsidRDefault="00F038FC" w:rsidP="00A66B3D">
            <w:pPr>
              <w:pStyle w:val="ListParagraph"/>
              <w:numPr>
                <w:ilvl w:val="0"/>
                <w:numId w:val="25"/>
              </w:numPr>
              <w:tabs>
                <w:tab w:val="left" w:pos="3420"/>
              </w:tabs>
              <w:spacing w:before="120" w:line="240" w:lineRule="auto"/>
              <w:jc w:val="both"/>
              <w:rPr>
                <w:rFonts w:cstheme="minorHAnsi"/>
                <w:bCs/>
                <w:color w:val="000000" w:themeColor="text1"/>
              </w:rPr>
            </w:pPr>
            <w:r w:rsidRPr="003C6E76">
              <w:rPr>
                <w:rFonts w:cstheme="minorHAnsi"/>
                <w:bCs/>
                <w:color w:val="000000" w:themeColor="text1"/>
              </w:rPr>
              <w:t>Demonstrate consistently high standards of personal and professional conduct and maintain high standards of ethics and behaviour, within and outside college.</w:t>
            </w:r>
          </w:p>
          <w:p w14:paraId="70BD155D" w14:textId="77777777" w:rsidR="00F038FC" w:rsidRPr="003C6E76" w:rsidRDefault="00F038FC" w:rsidP="00A66B3D">
            <w:pPr>
              <w:pStyle w:val="ListParagraph"/>
              <w:numPr>
                <w:ilvl w:val="0"/>
                <w:numId w:val="25"/>
              </w:numPr>
              <w:tabs>
                <w:tab w:val="left" w:pos="3420"/>
              </w:tabs>
              <w:spacing w:before="120" w:line="240" w:lineRule="auto"/>
              <w:jc w:val="both"/>
              <w:rPr>
                <w:rFonts w:cstheme="minorHAnsi"/>
                <w:bCs/>
                <w:color w:val="000000" w:themeColor="text1"/>
              </w:rPr>
            </w:pPr>
            <w:r w:rsidRPr="003C6E76">
              <w:rPr>
                <w:rFonts w:cstheme="minorHAnsi"/>
                <w:bCs/>
                <w:color w:val="000000" w:themeColor="text1"/>
              </w:rPr>
              <w:t>Undertake personal professional development as required.</w:t>
            </w:r>
          </w:p>
          <w:p w14:paraId="20E993B0" w14:textId="77777777" w:rsidR="00F038FC" w:rsidRPr="003C6E76" w:rsidRDefault="00F038FC" w:rsidP="00A66B3D">
            <w:pPr>
              <w:pStyle w:val="ListParagraph"/>
              <w:numPr>
                <w:ilvl w:val="0"/>
                <w:numId w:val="25"/>
              </w:numPr>
              <w:tabs>
                <w:tab w:val="left" w:pos="3420"/>
              </w:tabs>
              <w:spacing w:before="120" w:line="240" w:lineRule="auto"/>
              <w:jc w:val="both"/>
              <w:rPr>
                <w:rFonts w:cstheme="minorHAnsi"/>
                <w:bCs/>
                <w:color w:val="000000" w:themeColor="text1"/>
              </w:rPr>
            </w:pPr>
            <w:r w:rsidRPr="003C6E76">
              <w:rPr>
                <w:rFonts w:cstheme="minorHAnsi"/>
                <w:bCs/>
                <w:color w:val="000000" w:themeColor="text1"/>
              </w:rPr>
              <w:t>Attend staff and other meetings and participate in staff training and development events as required.</w:t>
            </w:r>
          </w:p>
          <w:p w14:paraId="6EF01FC7" w14:textId="77777777" w:rsidR="00A66B3D" w:rsidRPr="00A66B3D" w:rsidRDefault="00F038FC" w:rsidP="00A66B3D">
            <w:pPr>
              <w:pStyle w:val="ListParagraph"/>
              <w:numPr>
                <w:ilvl w:val="0"/>
                <w:numId w:val="25"/>
              </w:numPr>
              <w:tabs>
                <w:tab w:val="left" w:pos="3420"/>
              </w:tabs>
              <w:spacing w:before="120" w:line="240" w:lineRule="auto"/>
              <w:jc w:val="both"/>
              <w:rPr>
                <w:rFonts w:cstheme="minorHAnsi"/>
                <w:bCs/>
                <w:color w:val="000000" w:themeColor="text1"/>
                <w:sz w:val="24"/>
                <w:szCs w:val="24"/>
              </w:rPr>
            </w:pPr>
            <w:r w:rsidRPr="003C6E76">
              <w:rPr>
                <w:rFonts w:cstheme="minorHAnsi"/>
                <w:bCs/>
                <w:color w:val="000000" w:themeColor="text1"/>
              </w:rPr>
              <w:t>To actively engage in the performance review process.</w:t>
            </w:r>
          </w:p>
          <w:p w14:paraId="61FB9BC6" w14:textId="77777777" w:rsidR="00F038FC" w:rsidRPr="00C00020" w:rsidRDefault="00F038FC" w:rsidP="00A66B3D">
            <w:pPr>
              <w:pStyle w:val="ListParagraph"/>
              <w:numPr>
                <w:ilvl w:val="0"/>
                <w:numId w:val="25"/>
              </w:numPr>
              <w:tabs>
                <w:tab w:val="left" w:pos="3420"/>
              </w:tabs>
              <w:spacing w:before="120" w:line="240" w:lineRule="auto"/>
              <w:jc w:val="both"/>
              <w:rPr>
                <w:rFonts w:cstheme="minorHAnsi"/>
                <w:bCs/>
                <w:color w:val="000000" w:themeColor="text1"/>
                <w:sz w:val="24"/>
                <w:szCs w:val="24"/>
              </w:rPr>
            </w:pPr>
            <w:r w:rsidRPr="003C6E76">
              <w:rPr>
                <w:rFonts w:cstheme="minorHAnsi"/>
                <w:bCs/>
                <w:color w:val="000000" w:themeColor="text1"/>
              </w:rPr>
              <w:t>To work in the best interests of the College, students, parents and staff.</w:t>
            </w:r>
          </w:p>
          <w:p w14:paraId="7605E821" w14:textId="77777777" w:rsidR="00C00020" w:rsidRDefault="00C00020" w:rsidP="00C00020">
            <w:pPr>
              <w:tabs>
                <w:tab w:val="left" w:pos="3420"/>
              </w:tabs>
              <w:spacing w:before="120" w:line="240" w:lineRule="auto"/>
              <w:jc w:val="both"/>
              <w:rPr>
                <w:rFonts w:cstheme="minorHAnsi"/>
                <w:bCs/>
                <w:color w:val="000000" w:themeColor="text1"/>
                <w:sz w:val="24"/>
                <w:szCs w:val="24"/>
              </w:rPr>
            </w:pPr>
          </w:p>
          <w:p w14:paraId="508FEDFE" w14:textId="0BBD3E26" w:rsidR="00C00020" w:rsidRPr="00C00020" w:rsidRDefault="00C00020" w:rsidP="00C00020">
            <w:pPr>
              <w:tabs>
                <w:tab w:val="left" w:pos="3420"/>
              </w:tabs>
              <w:spacing w:before="120" w:line="240" w:lineRule="auto"/>
              <w:jc w:val="both"/>
              <w:rPr>
                <w:rFonts w:cstheme="minorHAnsi"/>
                <w:bCs/>
                <w:color w:val="000000" w:themeColor="text1"/>
                <w:sz w:val="24"/>
                <w:szCs w:val="24"/>
              </w:rPr>
            </w:pPr>
          </w:p>
        </w:tc>
      </w:tr>
      <w:tr w:rsidR="00F038FC" w:rsidRPr="00824E9A" w14:paraId="4697D013" w14:textId="77777777" w:rsidTr="193129BB">
        <w:tc>
          <w:tcPr>
            <w:tcW w:w="9016" w:type="dxa"/>
          </w:tcPr>
          <w:p w14:paraId="045EFD47" w14:textId="77777777" w:rsidR="00F038FC" w:rsidRPr="00C00020" w:rsidRDefault="00F038FC" w:rsidP="00F038FC">
            <w:pPr>
              <w:pStyle w:val="paragraph"/>
              <w:spacing w:before="120" w:beforeAutospacing="0" w:after="0" w:afterAutospacing="0"/>
              <w:jc w:val="both"/>
              <w:textAlignment w:val="baseline"/>
              <w:rPr>
                <w:rFonts w:asciiTheme="minorHAnsi" w:eastAsiaTheme="minorHAnsi" w:hAnsiTheme="minorHAnsi" w:cstheme="minorHAnsi"/>
                <w:b/>
                <w:bCs/>
                <w:color w:val="000000" w:themeColor="text1"/>
                <w:lang w:eastAsia="en-US"/>
              </w:rPr>
            </w:pPr>
            <w:r w:rsidRPr="00C00020">
              <w:rPr>
                <w:rFonts w:asciiTheme="minorHAnsi" w:eastAsiaTheme="minorHAnsi" w:hAnsiTheme="minorHAnsi" w:cstheme="minorHAnsi"/>
                <w:b/>
                <w:color w:val="000000" w:themeColor="text1"/>
                <w:lang w:eastAsia="en-US"/>
              </w:rPr>
              <w:t>All Staff - Safeguarding Duties and Responsibilities</w:t>
            </w:r>
            <w:r w:rsidRPr="00C00020">
              <w:rPr>
                <w:rFonts w:asciiTheme="minorHAnsi" w:eastAsiaTheme="minorHAnsi" w:hAnsiTheme="minorHAnsi" w:cstheme="minorHAnsi"/>
                <w:b/>
                <w:bCs/>
                <w:color w:val="000000" w:themeColor="text1"/>
                <w:lang w:eastAsia="en-US"/>
              </w:rPr>
              <w:t> </w:t>
            </w:r>
          </w:p>
          <w:p w14:paraId="4B273567" w14:textId="77777777" w:rsidR="00F038FC" w:rsidRPr="003C6E76" w:rsidRDefault="00F038FC" w:rsidP="00F038FC">
            <w:pPr>
              <w:pStyle w:val="paragraph"/>
              <w:spacing w:before="0" w:beforeAutospacing="0" w:after="0" w:afterAutospacing="0"/>
              <w:jc w:val="both"/>
              <w:textAlignment w:val="baseline"/>
              <w:rPr>
                <w:rFonts w:asciiTheme="minorHAnsi" w:eastAsiaTheme="minorHAnsi" w:hAnsiTheme="minorHAnsi" w:cstheme="minorHAnsi"/>
                <w:bCs/>
                <w:color w:val="000000" w:themeColor="text1"/>
                <w:sz w:val="22"/>
                <w:szCs w:val="22"/>
                <w:lang w:eastAsia="en-US"/>
              </w:rPr>
            </w:pPr>
          </w:p>
          <w:p w14:paraId="3A389B7E" w14:textId="77777777" w:rsidR="00F038FC" w:rsidRPr="00060FC9" w:rsidRDefault="00F038FC" w:rsidP="00A66B3D">
            <w:pPr>
              <w:pStyle w:val="paragraph"/>
              <w:numPr>
                <w:ilvl w:val="0"/>
                <w:numId w:val="26"/>
              </w:numPr>
              <w:spacing w:before="0" w:beforeAutospacing="0" w:after="0" w:afterAutospacing="0"/>
              <w:jc w:val="both"/>
              <w:textAlignment w:val="baseline"/>
              <w:rPr>
                <w:rFonts w:asciiTheme="minorHAnsi" w:eastAsiaTheme="minorHAnsi" w:hAnsiTheme="minorHAnsi" w:cstheme="minorHAnsi"/>
                <w:bCs/>
                <w:color w:val="000000" w:themeColor="text1"/>
                <w:sz w:val="22"/>
                <w:szCs w:val="22"/>
                <w:lang w:eastAsia="en-US"/>
              </w:rPr>
            </w:pPr>
            <w:r w:rsidRPr="003C6E76">
              <w:rPr>
                <w:rFonts w:asciiTheme="minorHAnsi" w:eastAsiaTheme="minorHAnsi" w:hAnsiTheme="minorHAnsi" w:cstheme="minorHAnsi"/>
                <w:bCs/>
                <w:color w:val="000000" w:themeColor="text1"/>
                <w:sz w:val="22"/>
                <w:szCs w:val="22"/>
                <w:lang w:eastAsia="en-US"/>
              </w:rPr>
              <w:t>The College is committed to safeguarding and promoting the welfare of students and expects all staff and volunteers to share this commitment.  The following is expected of all staff: </w:t>
            </w:r>
          </w:p>
          <w:p w14:paraId="28B1F9E8" w14:textId="77777777" w:rsidR="00F038FC" w:rsidRPr="003C6E76" w:rsidRDefault="00F038FC" w:rsidP="00C00020">
            <w:pPr>
              <w:pStyle w:val="paragraph"/>
              <w:numPr>
                <w:ilvl w:val="1"/>
                <w:numId w:val="28"/>
              </w:numPr>
              <w:spacing w:before="0" w:beforeAutospacing="0" w:after="0" w:afterAutospacing="0"/>
              <w:jc w:val="both"/>
              <w:textAlignment w:val="baseline"/>
              <w:rPr>
                <w:rFonts w:asciiTheme="minorHAnsi" w:eastAsiaTheme="minorHAnsi" w:hAnsiTheme="minorHAnsi" w:cstheme="minorHAnsi"/>
                <w:bCs/>
                <w:color w:val="000000" w:themeColor="text1"/>
                <w:sz w:val="22"/>
                <w:szCs w:val="22"/>
                <w:lang w:eastAsia="en-US"/>
              </w:rPr>
            </w:pPr>
            <w:r w:rsidRPr="003C6E76">
              <w:rPr>
                <w:rFonts w:asciiTheme="minorHAnsi" w:eastAsiaTheme="minorHAnsi" w:hAnsiTheme="minorHAnsi" w:cstheme="minorHAnsi"/>
                <w:bCs/>
                <w:color w:val="000000" w:themeColor="text1"/>
                <w:sz w:val="22"/>
                <w:szCs w:val="22"/>
                <w:lang w:eastAsia="en-US"/>
              </w:rPr>
              <w:t>To uphold the College’s policies relating to safeguarding and child protection, behaviour, Health &amp; Safety and all other relevant policies</w:t>
            </w:r>
            <w:r w:rsidRPr="003C6E76">
              <w:rPr>
                <w:rFonts w:asciiTheme="minorHAnsi" w:eastAsiaTheme="minorHAnsi" w:hAnsiTheme="minorHAnsi" w:cstheme="minorHAnsi"/>
                <w:bCs/>
                <w:color w:val="FF0000"/>
                <w:sz w:val="22"/>
                <w:szCs w:val="22"/>
                <w:lang w:eastAsia="en-US"/>
              </w:rPr>
              <w:t>.</w:t>
            </w:r>
          </w:p>
          <w:p w14:paraId="3A5286F1" w14:textId="77777777" w:rsidR="00A66B3D" w:rsidRPr="00A66B3D" w:rsidRDefault="00F038FC" w:rsidP="00C00020">
            <w:pPr>
              <w:pStyle w:val="paragraph"/>
              <w:numPr>
                <w:ilvl w:val="1"/>
                <w:numId w:val="28"/>
              </w:numPr>
              <w:spacing w:before="0" w:beforeAutospacing="0" w:after="0" w:afterAutospacing="0"/>
              <w:jc w:val="both"/>
              <w:textAlignment w:val="baseline"/>
              <w:rPr>
                <w:rFonts w:cstheme="minorHAnsi"/>
                <w:bCs/>
                <w:color w:val="000000" w:themeColor="text1"/>
              </w:rPr>
            </w:pPr>
            <w:r w:rsidRPr="003C6E76">
              <w:rPr>
                <w:rFonts w:asciiTheme="minorHAnsi" w:eastAsiaTheme="minorHAnsi" w:hAnsiTheme="minorHAnsi" w:cstheme="minorHAnsi"/>
                <w:bCs/>
                <w:color w:val="000000" w:themeColor="text1"/>
                <w:sz w:val="22"/>
                <w:szCs w:val="22"/>
                <w:lang w:eastAsia="en-US"/>
              </w:rPr>
              <w:t>To promote and safeguard the welfare of students for whom you are responsible and come into contact with. </w:t>
            </w:r>
          </w:p>
          <w:p w14:paraId="71EDB078" w14:textId="012D1A31" w:rsidR="00F038FC" w:rsidRPr="00600FD0" w:rsidRDefault="00F038FC" w:rsidP="00C00020">
            <w:pPr>
              <w:pStyle w:val="paragraph"/>
              <w:numPr>
                <w:ilvl w:val="1"/>
                <w:numId w:val="28"/>
              </w:numPr>
              <w:spacing w:before="0" w:beforeAutospacing="0" w:after="120" w:afterAutospacing="0"/>
              <w:jc w:val="both"/>
              <w:textAlignment w:val="baseline"/>
              <w:rPr>
                <w:rFonts w:cstheme="minorHAnsi"/>
                <w:bCs/>
                <w:color w:val="000000" w:themeColor="text1"/>
              </w:rPr>
            </w:pPr>
            <w:r w:rsidRPr="003C6E76">
              <w:rPr>
                <w:rFonts w:asciiTheme="minorHAnsi" w:eastAsiaTheme="minorHAnsi" w:hAnsiTheme="minorHAnsi" w:cstheme="minorHAnsi"/>
                <w:bCs/>
                <w:color w:val="000000" w:themeColor="text1"/>
                <w:sz w:val="22"/>
                <w:szCs w:val="22"/>
                <w:lang w:eastAsia="en-US"/>
              </w:rPr>
              <w:t>To ensure full compliance with all statutory regulations, in particular Keeping Children Safe in Education, (2015) communicating concerns to the Designated Safeguarding Lead, other relevant staff of CAPA College or local Children’s Services as appropriate</w:t>
            </w:r>
          </w:p>
        </w:tc>
      </w:tr>
      <w:tr w:rsidR="009A490F" w:rsidRPr="005C0EE9" w14:paraId="507BEE7B" w14:textId="77777777" w:rsidTr="193129BB">
        <w:tc>
          <w:tcPr>
            <w:tcW w:w="9016" w:type="dxa"/>
          </w:tcPr>
          <w:p w14:paraId="5B6090A2" w14:textId="77777777" w:rsidR="009A490F" w:rsidRPr="00101CE7" w:rsidRDefault="009A490F" w:rsidP="003C79A7">
            <w:pPr>
              <w:tabs>
                <w:tab w:val="left" w:pos="3420"/>
              </w:tabs>
              <w:spacing w:before="120"/>
              <w:jc w:val="both"/>
              <w:rPr>
                <w:rFonts w:ascii="Calibri" w:hAnsi="Calibri" w:cs="Calibri"/>
                <w:b/>
                <w:bCs/>
                <w:color w:val="000000" w:themeColor="text1"/>
                <w:sz w:val="24"/>
                <w:szCs w:val="24"/>
              </w:rPr>
            </w:pPr>
            <w:r w:rsidRPr="00101CE7">
              <w:rPr>
                <w:rFonts w:ascii="Calibri" w:hAnsi="Calibri" w:cs="Calibri"/>
                <w:b/>
                <w:bCs/>
                <w:color w:val="000000" w:themeColor="text1"/>
                <w:sz w:val="24"/>
                <w:szCs w:val="24"/>
              </w:rPr>
              <w:t>Employment checks required of this post:</w:t>
            </w:r>
          </w:p>
          <w:p w14:paraId="22998BAB" w14:textId="77777777" w:rsidR="009A490F" w:rsidRPr="00063457" w:rsidRDefault="009A490F" w:rsidP="00A66B3D">
            <w:pPr>
              <w:numPr>
                <w:ilvl w:val="0"/>
                <w:numId w:val="27"/>
              </w:numPr>
              <w:tabs>
                <w:tab w:val="left" w:pos="3420"/>
              </w:tabs>
              <w:spacing w:before="120" w:after="0" w:line="240" w:lineRule="auto"/>
              <w:rPr>
                <w:rFonts w:ascii="Calibri" w:eastAsia="Garamond" w:hAnsi="Calibri" w:cs="Calibri"/>
                <w:bCs/>
                <w:color w:val="000000" w:themeColor="text1"/>
                <w:szCs w:val="24"/>
                <w:lang w:eastAsia="en-GB" w:bidi="en-GB"/>
              </w:rPr>
            </w:pPr>
            <w:r w:rsidRPr="00063457">
              <w:rPr>
                <w:rFonts w:ascii="Calibri" w:eastAsia="Garamond" w:hAnsi="Calibri" w:cs="Calibri"/>
                <w:bCs/>
                <w:color w:val="000000" w:themeColor="text1"/>
                <w:szCs w:val="24"/>
                <w:lang w:eastAsia="en-GB" w:bidi="en-GB"/>
              </w:rPr>
              <w:t>Evidence of entitlement to work in the UK.</w:t>
            </w:r>
          </w:p>
          <w:p w14:paraId="778FD96A" w14:textId="77777777" w:rsidR="009A490F" w:rsidRPr="00063457" w:rsidRDefault="009A490F" w:rsidP="00A66B3D">
            <w:pPr>
              <w:numPr>
                <w:ilvl w:val="0"/>
                <w:numId w:val="27"/>
              </w:numPr>
              <w:tabs>
                <w:tab w:val="left" w:pos="3420"/>
              </w:tabs>
              <w:spacing w:after="0" w:line="240" w:lineRule="auto"/>
              <w:rPr>
                <w:rFonts w:ascii="Calibri" w:eastAsia="Garamond" w:hAnsi="Calibri" w:cs="Calibri"/>
                <w:bCs/>
                <w:color w:val="000000" w:themeColor="text1"/>
                <w:szCs w:val="24"/>
                <w:lang w:eastAsia="en-GB" w:bidi="en-GB"/>
              </w:rPr>
            </w:pPr>
            <w:r w:rsidRPr="00063457">
              <w:rPr>
                <w:rFonts w:ascii="Calibri" w:eastAsia="Garamond" w:hAnsi="Calibri" w:cs="Calibri"/>
                <w:bCs/>
                <w:color w:val="000000" w:themeColor="text1"/>
                <w:szCs w:val="24"/>
                <w:lang w:eastAsia="en-GB" w:bidi="en-GB"/>
              </w:rPr>
              <w:t>Evidence of essential qualifications as detailed in the Person Specification.</w:t>
            </w:r>
          </w:p>
          <w:p w14:paraId="64949D7C" w14:textId="77777777" w:rsidR="009A490F" w:rsidRPr="00063457" w:rsidRDefault="009A490F" w:rsidP="00A66B3D">
            <w:pPr>
              <w:numPr>
                <w:ilvl w:val="0"/>
                <w:numId w:val="27"/>
              </w:numPr>
              <w:tabs>
                <w:tab w:val="left" w:pos="3420"/>
              </w:tabs>
              <w:spacing w:after="0" w:line="240" w:lineRule="auto"/>
              <w:rPr>
                <w:rFonts w:ascii="Calibri" w:eastAsia="Garamond" w:hAnsi="Calibri" w:cs="Calibri"/>
                <w:bCs/>
                <w:color w:val="000000" w:themeColor="text1"/>
                <w:szCs w:val="24"/>
                <w:lang w:eastAsia="en-GB" w:bidi="en-GB"/>
              </w:rPr>
            </w:pPr>
            <w:r w:rsidRPr="00063457">
              <w:rPr>
                <w:rFonts w:ascii="Calibri" w:eastAsia="Garamond" w:hAnsi="Calibri" w:cs="Calibri"/>
                <w:bCs/>
                <w:color w:val="000000" w:themeColor="text1"/>
                <w:szCs w:val="24"/>
                <w:lang w:eastAsia="en-GB" w:bidi="en-GB"/>
              </w:rPr>
              <w:t>Two satisfactory references.</w:t>
            </w:r>
          </w:p>
          <w:p w14:paraId="346A8021" w14:textId="77777777" w:rsidR="009A490F" w:rsidRPr="00063457" w:rsidRDefault="009A490F" w:rsidP="00A66B3D">
            <w:pPr>
              <w:numPr>
                <w:ilvl w:val="0"/>
                <w:numId w:val="27"/>
              </w:numPr>
              <w:tabs>
                <w:tab w:val="left" w:pos="3420"/>
              </w:tabs>
              <w:spacing w:after="0" w:line="240" w:lineRule="auto"/>
              <w:rPr>
                <w:rFonts w:ascii="Calibri" w:eastAsia="Garamond" w:hAnsi="Calibri" w:cs="Calibri"/>
                <w:bCs/>
                <w:color w:val="000000" w:themeColor="text1"/>
                <w:szCs w:val="24"/>
                <w:lang w:eastAsia="en-GB" w:bidi="en-GB"/>
              </w:rPr>
            </w:pPr>
            <w:r w:rsidRPr="00063457">
              <w:rPr>
                <w:rFonts w:ascii="Calibri" w:eastAsia="Garamond" w:hAnsi="Calibri" w:cs="Calibri"/>
                <w:bCs/>
                <w:color w:val="000000" w:themeColor="text1"/>
                <w:szCs w:val="24"/>
                <w:lang w:eastAsia="en-GB" w:bidi="en-GB"/>
              </w:rPr>
              <w:t>Evidence of a satisfactory safeguarding check e.g. DBS</w:t>
            </w:r>
          </w:p>
          <w:p w14:paraId="74C242E8" w14:textId="2CB24C4D" w:rsidR="009A490F" w:rsidRPr="00063457" w:rsidRDefault="009A490F" w:rsidP="00A66B3D">
            <w:pPr>
              <w:numPr>
                <w:ilvl w:val="0"/>
                <w:numId w:val="27"/>
              </w:numPr>
              <w:tabs>
                <w:tab w:val="left" w:pos="3420"/>
              </w:tabs>
              <w:spacing w:after="0" w:line="240" w:lineRule="auto"/>
              <w:rPr>
                <w:rFonts w:ascii="Calibri" w:eastAsia="Garamond" w:hAnsi="Calibri" w:cs="Calibri"/>
                <w:bCs/>
                <w:color w:val="000000" w:themeColor="text1"/>
                <w:szCs w:val="24"/>
                <w:lang w:eastAsia="en-GB" w:bidi="en-GB"/>
              </w:rPr>
            </w:pPr>
            <w:r w:rsidRPr="00063457">
              <w:rPr>
                <w:rFonts w:ascii="Calibri" w:eastAsia="Garamond" w:hAnsi="Calibri" w:cs="Calibri"/>
                <w:bCs/>
                <w:color w:val="000000" w:themeColor="text1"/>
                <w:szCs w:val="24"/>
                <w:lang w:eastAsia="en-GB" w:bidi="en-GB"/>
              </w:rPr>
              <w:t xml:space="preserve">A </w:t>
            </w:r>
            <w:r w:rsidR="00F038FC">
              <w:rPr>
                <w:rFonts w:ascii="Calibri" w:eastAsia="Garamond" w:hAnsi="Calibri" w:cs="Calibri"/>
                <w:bCs/>
                <w:color w:val="000000" w:themeColor="text1"/>
                <w:szCs w:val="24"/>
                <w:lang w:eastAsia="en-GB" w:bidi="en-GB"/>
              </w:rPr>
              <w:t xml:space="preserve">Barred </w:t>
            </w:r>
            <w:r w:rsidR="00E64675" w:rsidRPr="00063457">
              <w:rPr>
                <w:rFonts w:ascii="Calibri" w:eastAsia="Garamond" w:hAnsi="Calibri" w:cs="Calibri"/>
                <w:bCs/>
                <w:color w:val="000000" w:themeColor="text1"/>
                <w:szCs w:val="24"/>
                <w:lang w:eastAsia="en-GB" w:bidi="en-GB"/>
              </w:rPr>
              <w:t>List check</w:t>
            </w:r>
            <w:r w:rsidRPr="00063457">
              <w:rPr>
                <w:rFonts w:ascii="Calibri" w:eastAsia="Garamond" w:hAnsi="Calibri" w:cs="Calibri"/>
                <w:bCs/>
                <w:color w:val="000000" w:themeColor="text1"/>
                <w:szCs w:val="24"/>
                <w:lang w:eastAsia="en-GB" w:bidi="en-GB"/>
              </w:rPr>
              <w:t>.</w:t>
            </w:r>
          </w:p>
          <w:p w14:paraId="68CE6169" w14:textId="698EDB3B" w:rsidR="009A490F" w:rsidRPr="005C0EE9" w:rsidRDefault="009A490F" w:rsidP="00A66B3D">
            <w:pPr>
              <w:numPr>
                <w:ilvl w:val="0"/>
                <w:numId w:val="27"/>
              </w:numPr>
              <w:spacing w:after="120" w:line="240" w:lineRule="auto"/>
              <w:ind w:left="505" w:hanging="505"/>
              <w:rPr>
                <w:rFonts w:ascii="ArialMT" w:eastAsia="Times New Roman" w:hAnsi="ArialMT" w:cs="ArialMT"/>
                <w:color w:val="000000"/>
                <w:lang w:eastAsia="en-GB"/>
              </w:rPr>
            </w:pPr>
            <w:r w:rsidRPr="00063457">
              <w:rPr>
                <w:rFonts w:ascii="Calibri" w:eastAsia="Garamond" w:hAnsi="Calibri" w:cs="Calibri"/>
                <w:bCs/>
                <w:color w:val="000000" w:themeColor="text1"/>
                <w:szCs w:val="24"/>
                <w:lang w:eastAsia="en-GB" w:bidi="en-GB"/>
              </w:rPr>
              <w:t>Conf</w:t>
            </w:r>
            <w:r w:rsidR="00F038FC">
              <w:rPr>
                <w:rFonts w:ascii="Calibri" w:eastAsia="Garamond" w:hAnsi="Calibri" w:cs="Calibri"/>
                <w:bCs/>
                <w:color w:val="000000" w:themeColor="text1"/>
                <w:szCs w:val="24"/>
                <w:lang w:eastAsia="en-GB" w:bidi="en-GB"/>
              </w:rPr>
              <w:t>i</w:t>
            </w:r>
            <w:r w:rsidRPr="00063457">
              <w:rPr>
                <w:rFonts w:ascii="Calibri" w:eastAsia="Garamond" w:hAnsi="Calibri" w:cs="Calibri"/>
                <w:bCs/>
                <w:color w:val="000000" w:themeColor="text1"/>
                <w:szCs w:val="24"/>
                <w:lang w:eastAsia="en-GB" w:bidi="en-GB"/>
              </w:rPr>
              <w:t>rmation of medical fitness for employment</w:t>
            </w:r>
          </w:p>
        </w:tc>
      </w:tr>
    </w:tbl>
    <w:p w14:paraId="70F69669" w14:textId="77777777" w:rsidR="00C9276F" w:rsidRDefault="00C9276F" w:rsidP="00DA03A0">
      <w:pPr>
        <w:spacing w:after="0" w:line="240" w:lineRule="auto"/>
        <w:textAlignment w:val="baseline"/>
        <w:rPr>
          <w:sz w:val="24"/>
          <w:szCs w:val="24"/>
        </w:rPr>
      </w:pPr>
    </w:p>
    <w:sectPr w:rsidR="00C9276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990E5" w14:textId="77777777" w:rsidR="00D63729" w:rsidRDefault="00D63729" w:rsidP="00C9276F">
      <w:pPr>
        <w:spacing w:after="0" w:line="240" w:lineRule="auto"/>
      </w:pPr>
      <w:r>
        <w:separator/>
      </w:r>
    </w:p>
  </w:endnote>
  <w:endnote w:type="continuationSeparator" w:id="0">
    <w:p w14:paraId="694866D8" w14:textId="77777777" w:rsidR="00D63729" w:rsidRDefault="00D63729" w:rsidP="00C9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BB947" w14:textId="77777777" w:rsidR="00D63729" w:rsidRDefault="00D63729" w:rsidP="00C9276F">
      <w:pPr>
        <w:spacing w:after="0" w:line="240" w:lineRule="auto"/>
      </w:pPr>
      <w:r>
        <w:separator/>
      </w:r>
    </w:p>
  </w:footnote>
  <w:footnote w:type="continuationSeparator" w:id="0">
    <w:p w14:paraId="442AD322" w14:textId="77777777" w:rsidR="00D63729" w:rsidRDefault="00D63729" w:rsidP="00C9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4CF" w14:textId="6953DE1E" w:rsidR="003C79A7" w:rsidRDefault="003C79A7" w:rsidP="00C9276F">
    <w:pPr>
      <w:pStyle w:val="Header"/>
      <w:tabs>
        <w:tab w:val="clear" w:pos="9026"/>
      </w:tabs>
    </w:pPr>
    <w:r>
      <w:rPr>
        <w:noProof/>
        <w:lang w:eastAsia="en-GB"/>
      </w:rPr>
      <w:drawing>
        <wp:anchor distT="0" distB="0" distL="114300" distR="114300" simplePos="0" relativeHeight="251658240" behindDoc="1" locked="0" layoutInCell="1" allowOverlap="1" wp14:anchorId="517D2686" wp14:editId="1D4898D4">
          <wp:simplePos x="0" y="0"/>
          <wp:positionH relativeFrom="column">
            <wp:posOffset>-752475</wp:posOffset>
          </wp:positionH>
          <wp:positionV relativeFrom="paragraph">
            <wp:posOffset>-344805</wp:posOffset>
          </wp:positionV>
          <wp:extent cx="1362075" cy="709930"/>
          <wp:effectExtent l="0" t="0" r="9525" b="0"/>
          <wp:wrapTight wrapText="bothSides">
            <wp:wrapPolygon edited="0">
              <wp:start x="0" y="0"/>
              <wp:lineTo x="0" y="20866"/>
              <wp:lineTo x="21449" y="20866"/>
              <wp:lineTo x="2144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527 CAPA College Logo_FINAL-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70993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CC7"/>
    <w:multiLevelType w:val="hybridMultilevel"/>
    <w:tmpl w:val="5B5EA478"/>
    <w:lvl w:ilvl="0" w:tplc="08090001">
      <w:start w:val="1"/>
      <w:numFmt w:val="bullet"/>
      <w:lvlText w:val=""/>
      <w:lvlJc w:val="left"/>
      <w:pPr>
        <w:ind w:left="720" w:hanging="360"/>
      </w:pPr>
      <w:rPr>
        <w:rFonts w:ascii="Symbol" w:hAnsi="Symbol" w:hint="default"/>
      </w:rPr>
    </w:lvl>
    <w:lvl w:ilvl="1" w:tplc="3320D54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E10F2"/>
    <w:multiLevelType w:val="hybridMultilevel"/>
    <w:tmpl w:val="A6B60D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D24F8"/>
    <w:multiLevelType w:val="hybridMultilevel"/>
    <w:tmpl w:val="0C92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51AC3"/>
    <w:multiLevelType w:val="hybridMultilevel"/>
    <w:tmpl w:val="A52E44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9C6F5D"/>
    <w:multiLevelType w:val="hybridMultilevel"/>
    <w:tmpl w:val="12629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E6145C"/>
    <w:multiLevelType w:val="multilevel"/>
    <w:tmpl w:val="9DAE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2A6ABF"/>
    <w:multiLevelType w:val="hybridMultilevel"/>
    <w:tmpl w:val="E13C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F5E8E"/>
    <w:multiLevelType w:val="hybridMultilevel"/>
    <w:tmpl w:val="81EC9D52"/>
    <w:lvl w:ilvl="0" w:tplc="0809000B">
      <w:start w:val="1"/>
      <w:numFmt w:val="bulle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A81C74"/>
    <w:multiLevelType w:val="hybridMultilevel"/>
    <w:tmpl w:val="6A62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31D22"/>
    <w:multiLevelType w:val="hybridMultilevel"/>
    <w:tmpl w:val="D340F55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5274A"/>
    <w:multiLevelType w:val="hybridMultilevel"/>
    <w:tmpl w:val="F410CC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4126E"/>
    <w:multiLevelType w:val="hybridMultilevel"/>
    <w:tmpl w:val="376C8CC2"/>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001EB5"/>
    <w:multiLevelType w:val="hybridMultilevel"/>
    <w:tmpl w:val="73088772"/>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620DD"/>
    <w:multiLevelType w:val="hybridMultilevel"/>
    <w:tmpl w:val="E9782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F23055"/>
    <w:multiLevelType w:val="hybridMultilevel"/>
    <w:tmpl w:val="06CE6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8D24A78">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93F5F"/>
    <w:multiLevelType w:val="hybridMultilevel"/>
    <w:tmpl w:val="D4402A28"/>
    <w:lvl w:ilvl="0" w:tplc="55F27AE4">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FC1A61"/>
    <w:multiLevelType w:val="hybridMultilevel"/>
    <w:tmpl w:val="8482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B2D2C"/>
    <w:multiLevelType w:val="hybridMultilevel"/>
    <w:tmpl w:val="76C4D102"/>
    <w:lvl w:ilvl="0" w:tplc="B052AF1E">
      <w:start w:val="1"/>
      <w:numFmt w:val="bullet"/>
      <w:lvlText w:val="•"/>
      <w:lvlJc w:val="left"/>
      <w:pPr>
        <w:ind w:left="720" w:hanging="360"/>
      </w:pPr>
      <w:rPr>
        <w:rFonts w:ascii="Calibri" w:hAnsi="Calibri" w:hint="default"/>
      </w:rPr>
    </w:lvl>
    <w:lvl w:ilvl="1" w:tplc="92BA8F0A">
      <w:start w:val="1"/>
      <w:numFmt w:val="bullet"/>
      <w:lvlText w:val="o"/>
      <w:lvlJc w:val="left"/>
      <w:pPr>
        <w:ind w:left="1440" w:hanging="360"/>
      </w:pPr>
      <w:rPr>
        <w:rFonts w:ascii="Courier New" w:hAnsi="Courier New" w:hint="default"/>
      </w:rPr>
    </w:lvl>
    <w:lvl w:ilvl="2" w:tplc="D5CA3F24">
      <w:start w:val="1"/>
      <w:numFmt w:val="bullet"/>
      <w:lvlText w:val=""/>
      <w:lvlJc w:val="left"/>
      <w:pPr>
        <w:ind w:left="2160" w:hanging="360"/>
      </w:pPr>
      <w:rPr>
        <w:rFonts w:ascii="Wingdings" w:hAnsi="Wingdings" w:hint="default"/>
      </w:rPr>
    </w:lvl>
    <w:lvl w:ilvl="3" w:tplc="C752458C">
      <w:start w:val="1"/>
      <w:numFmt w:val="bullet"/>
      <w:lvlText w:val=""/>
      <w:lvlJc w:val="left"/>
      <w:pPr>
        <w:ind w:left="2880" w:hanging="360"/>
      </w:pPr>
      <w:rPr>
        <w:rFonts w:ascii="Symbol" w:hAnsi="Symbol" w:hint="default"/>
      </w:rPr>
    </w:lvl>
    <w:lvl w:ilvl="4" w:tplc="953A672A">
      <w:start w:val="1"/>
      <w:numFmt w:val="bullet"/>
      <w:lvlText w:val="o"/>
      <w:lvlJc w:val="left"/>
      <w:pPr>
        <w:ind w:left="3600" w:hanging="360"/>
      </w:pPr>
      <w:rPr>
        <w:rFonts w:ascii="Courier New" w:hAnsi="Courier New" w:hint="default"/>
      </w:rPr>
    </w:lvl>
    <w:lvl w:ilvl="5" w:tplc="17EC1F3A">
      <w:start w:val="1"/>
      <w:numFmt w:val="bullet"/>
      <w:lvlText w:val=""/>
      <w:lvlJc w:val="left"/>
      <w:pPr>
        <w:ind w:left="4320" w:hanging="360"/>
      </w:pPr>
      <w:rPr>
        <w:rFonts w:ascii="Wingdings" w:hAnsi="Wingdings" w:hint="default"/>
      </w:rPr>
    </w:lvl>
    <w:lvl w:ilvl="6" w:tplc="6D3E861A">
      <w:start w:val="1"/>
      <w:numFmt w:val="bullet"/>
      <w:lvlText w:val=""/>
      <w:lvlJc w:val="left"/>
      <w:pPr>
        <w:ind w:left="5040" w:hanging="360"/>
      </w:pPr>
      <w:rPr>
        <w:rFonts w:ascii="Symbol" w:hAnsi="Symbol" w:hint="default"/>
      </w:rPr>
    </w:lvl>
    <w:lvl w:ilvl="7" w:tplc="034CE9C2">
      <w:start w:val="1"/>
      <w:numFmt w:val="bullet"/>
      <w:lvlText w:val="o"/>
      <w:lvlJc w:val="left"/>
      <w:pPr>
        <w:ind w:left="5760" w:hanging="360"/>
      </w:pPr>
      <w:rPr>
        <w:rFonts w:ascii="Courier New" w:hAnsi="Courier New" w:hint="default"/>
      </w:rPr>
    </w:lvl>
    <w:lvl w:ilvl="8" w:tplc="75861592">
      <w:start w:val="1"/>
      <w:numFmt w:val="bullet"/>
      <w:lvlText w:val=""/>
      <w:lvlJc w:val="left"/>
      <w:pPr>
        <w:ind w:left="6480" w:hanging="360"/>
      </w:pPr>
      <w:rPr>
        <w:rFonts w:ascii="Wingdings" w:hAnsi="Wingdings" w:hint="default"/>
      </w:rPr>
    </w:lvl>
  </w:abstractNum>
  <w:abstractNum w:abstractNumId="18" w15:restartNumberingAfterBreak="0">
    <w:nsid w:val="3E440474"/>
    <w:multiLevelType w:val="multilevel"/>
    <w:tmpl w:val="19C0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EE2F17"/>
    <w:multiLevelType w:val="hybridMultilevel"/>
    <w:tmpl w:val="611CC2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25BE1"/>
    <w:multiLevelType w:val="multilevel"/>
    <w:tmpl w:val="0378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D31B7D"/>
    <w:multiLevelType w:val="hybridMultilevel"/>
    <w:tmpl w:val="730E43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475866"/>
    <w:multiLevelType w:val="multilevel"/>
    <w:tmpl w:val="277A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424F20"/>
    <w:multiLevelType w:val="hybridMultilevel"/>
    <w:tmpl w:val="70444B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CC36B4"/>
    <w:multiLevelType w:val="hybridMultilevel"/>
    <w:tmpl w:val="94D8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07083"/>
    <w:multiLevelType w:val="hybridMultilevel"/>
    <w:tmpl w:val="3886B666"/>
    <w:lvl w:ilvl="0" w:tplc="DB84D8AC">
      <w:start w:val="1"/>
      <w:numFmt w:val="bullet"/>
      <w:lvlText w:val=""/>
      <w:lvlJc w:val="left"/>
      <w:pPr>
        <w:ind w:left="720" w:hanging="360"/>
      </w:pPr>
      <w:rPr>
        <w:rFonts w:ascii="Symbol" w:hAnsi="Symbol" w:hint="default"/>
      </w:rPr>
    </w:lvl>
    <w:lvl w:ilvl="1" w:tplc="DF60263A">
      <w:start w:val="1"/>
      <w:numFmt w:val="bullet"/>
      <w:lvlText w:val="o"/>
      <w:lvlJc w:val="left"/>
      <w:pPr>
        <w:ind w:left="1440" w:hanging="360"/>
      </w:pPr>
      <w:rPr>
        <w:rFonts w:ascii="Courier New" w:hAnsi="Courier New" w:hint="default"/>
      </w:rPr>
    </w:lvl>
    <w:lvl w:ilvl="2" w:tplc="F8266ACA">
      <w:start w:val="1"/>
      <w:numFmt w:val="bullet"/>
      <w:lvlText w:val=""/>
      <w:lvlJc w:val="left"/>
      <w:pPr>
        <w:ind w:left="2160" w:hanging="360"/>
      </w:pPr>
      <w:rPr>
        <w:rFonts w:ascii="Wingdings" w:hAnsi="Wingdings" w:hint="default"/>
      </w:rPr>
    </w:lvl>
    <w:lvl w:ilvl="3" w:tplc="5D6C66FA">
      <w:start w:val="1"/>
      <w:numFmt w:val="bullet"/>
      <w:lvlText w:val=""/>
      <w:lvlJc w:val="left"/>
      <w:pPr>
        <w:ind w:left="2880" w:hanging="360"/>
      </w:pPr>
      <w:rPr>
        <w:rFonts w:ascii="Symbol" w:hAnsi="Symbol" w:hint="default"/>
      </w:rPr>
    </w:lvl>
    <w:lvl w:ilvl="4" w:tplc="EA30C63E">
      <w:start w:val="1"/>
      <w:numFmt w:val="bullet"/>
      <w:lvlText w:val="o"/>
      <w:lvlJc w:val="left"/>
      <w:pPr>
        <w:ind w:left="3600" w:hanging="360"/>
      </w:pPr>
      <w:rPr>
        <w:rFonts w:ascii="Courier New" w:hAnsi="Courier New" w:hint="default"/>
      </w:rPr>
    </w:lvl>
    <w:lvl w:ilvl="5" w:tplc="E222C6BA">
      <w:start w:val="1"/>
      <w:numFmt w:val="bullet"/>
      <w:lvlText w:val=""/>
      <w:lvlJc w:val="left"/>
      <w:pPr>
        <w:ind w:left="4320" w:hanging="360"/>
      </w:pPr>
      <w:rPr>
        <w:rFonts w:ascii="Wingdings" w:hAnsi="Wingdings" w:hint="default"/>
      </w:rPr>
    </w:lvl>
    <w:lvl w:ilvl="6" w:tplc="825A2A6A">
      <w:start w:val="1"/>
      <w:numFmt w:val="bullet"/>
      <w:lvlText w:val=""/>
      <w:lvlJc w:val="left"/>
      <w:pPr>
        <w:ind w:left="5040" w:hanging="360"/>
      </w:pPr>
      <w:rPr>
        <w:rFonts w:ascii="Symbol" w:hAnsi="Symbol" w:hint="default"/>
      </w:rPr>
    </w:lvl>
    <w:lvl w:ilvl="7" w:tplc="9148D9F8">
      <w:start w:val="1"/>
      <w:numFmt w:val="bullet"/>
      <w:lvlText w:val="o"/>
      <w:lvlJc w:val="left"/>
      <w:pPr>
        <w:ind w:left="5760" w:hanging="360"/>
      </w:pPr>
      <w:rPr>
        <w:rFonts w:ascii="Courier New" w:hAnsi="Courier New" w:hint="default"/>
      </w:rPr>
    </w:lvl>
    <w:lvl w:ilvl="8" w:tplc="9C20118C">
      <w:start w:val="1"/>
      <w:numFmt w:val="bullet"/>
      <w:lvlText w:val=""/>
      <w:lvlJc w:val="left"/>
      <w:pPr>
        <w:ind w:left="6480" w:hanging="360"/>
      </w:pPr>
      <w:rPr>
        <w:rFonts w:ascii="Wingdings" w:hAnsi="Wingdings" w:hint="default"/>
      </w:rPr>
    </w:lvl>
  </w:abstractNum>
  <w:abstractNum w:abstractNumId="26" w15:restartNumberingAfterBreak="0">
    <w:nsid w:val="772D414E"/>
    <w:multiLevelType w:val="hybridMultilevel"/>
    <w:tmpl w:val="07C4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561AC6"/>
    <w:multiLevelType w:val="hybridMultilevel"/>
    <w:tmpl w:val="CCC415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7"/>
  </w:num>
  <w:num w:numId="2">
    <w:abstractNumId w:val="25"/>
  </w:num>
  <w:num w:numId="3">
    <w:abstractNumId w:val="5"/>
  </w:num>
  <w:num w:numId="4">
    <w:abstractNumId w:val="22"/>
  </w:num>
  <w:num w:numId="5">
    <w:abstractNumId w:val="18"/>
  </w:num>
  <w:num w:numId="6">
    <w:abstractNumId w:val="20"/>
  </w:num>
  <w:num w:numId="7">
    <w:abstractNumId w:val="6"/>
  </w:num>
  <w:num w:numId="8">
    <w:abstractNumId w:val="0"/>
  </w:num>
  <w:num w:numId="9">
    <w:abstractNumId w:val="14"/>
  </w:num>
  <w:num w:numId="10">
    <w:abstractNumId w:val="11"/>
  </w:num>
  <w:num w:numId="11">
    <w:abstractNumId w:val="15"/>
  </w:num>
  <w:num w:numId="12">
    <w:abstractNumId w:val="26"/>
  </w:num>
  <w:num w:numId="13">
    <w:abstractNumId w:val="8"/>
  </w:num>
  <w:num w:numId="14">
    <w:abstractNumId w:val="16"/>
  </w:num>
  <w:num w:numId="15">
    <w:abstractNumId w:val="2"/>
  </w:num>
  <w:num w:numId="16">
    <w:abstractNumId w:val="23"/>
  </w:num>
  <w:num w:numId="17">
    <w:abstractNumId w:val="27"/>
  </w:num>
  <w:num w:numId="18">
    <w:abstractNumId w:val="4"/>
  </w:num>
  <w:num w:numId="19">
    <w:abstractNumId w:val="24"/>
  </w:num>
  <w:num w:numId="20">
    <w:abstractNumId w:val="3"/>
  </w:num>
  <w:num w:numId="21">
    <w:abstractNumId w:val="13"/>
  </w:num>
  <w:num w:numId="22">
    <w:abstractNumId w:val="19"/>
  </w:num>
  <w:num w:numId="23">
    <w:abstractNumId w:val="10"/>
  </w:num>
  <w:num w:numId="24">
    <w:abstractNumId w:val="21"/>
  </w:num>
  <w:num w:numId="25">
    <w:abstractNumId w:val="1"/>
  </w:num>
  <w:num w:numId="26">
    <w:abstractNumId w:val="9"/>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4C"/>
    <w:rsid w:val="000378CA"/>
    <w:rsid w:val="000E1DBA"/>
    <w:rsid w:val="00101CE7"/>
    <w:rsid w:val="00163FAF"/>
    <w:rsid w:val="001A59A2"/>
    <w:rsid w:val="001E36CF"/>
    <w:rsid w:val="00227072"/>
    <w:rsid w:val="00232593"/>
    <w:rsid w:val="00312E8E"/>
    <w:rsid w:val="00360565"/>
    <w:rsid w:val="003A7428"/>
    <w:rsid w:val="003C79A7"/>
    <w:rsid w:val="003F4B71"/>
    <w:rsid w:val="00423EAA"/>
    <w:rsid w:val="00433EB2"/>
    <w:rsid w:val="004B6BD3"/>
    <w:rsid w:val="004D2A01"/>
    <w:rsid w:val="005F4C8B"/>
    <w:rsid w:val="00600FD0"/>
    <w:rsid w:val="00632928"/>
    <w:rsid w:val="00654759"/>
    <w:rsid w:val="006E3E5F"/>
    <w:rsid w:val="007226EA"/>
    <w:rsid w:val="007D2933"/>
    <w:rsid w:val="00803661"/>
    <w:rsid w:val="0081493F"/>
    <w:rsid w:val="008266B7"/>
    <w:rsid w:val="008A4935"/>
    <w:rsid w:val="008D6E41"/>
    <w:rsid w:val="00920F03"/>
    <w:rsid w:val="00952FD5"/>
    <w:rsid w:val="009829BF"/>
    <w:rsid w:val="00993CD9"/>
    <w:rsid w:val="009A490F"/>
    <w:rsid w:val="009B197A"/>
    <w:rsid w:val="009B26FB"/>
    <w:rsid w:val="009C0FB3"/>
    <w:rsid w:val="00A66B3D"/>
    <w:rsid w:val="00B27064"/>
    <w:rsid w:val="00B37697"/>
    <w:rsid w:val="00B465EB"/>
    <w:rsid w:val="00BC2CC8"/>
    <w:rsid w:val="00C00020"/>
    <w:rsid w:val="00C9276F"/>
    <w:rsid w:val="00CF7F4C"/>
    <w:rsid w:val="00D066AB"/>
    <w:rsid w:val="00D63729"/>
    <w:rsid w:val="00DA03A0"/>
    <w:rsid w:val="00E55EB6"/>
    <w:rsid w:val="00E64675"/>
    <w:rsid w:val="00E64FC7"/>
    <w:rsid w:val="00EE3CF6"/>
    <w:rsid w:val="00F038FC"/>
    <w:rsid w:val="00F80B8C"/>
    <w:rsid w:val="00F87459"/>
    <w:rsid w:val="00FE3560"/>
    <w:rsid w:val="193129BB"/>
    <w:rsid w:val="2112A72E"/>
    <w:rsid w:val="40A1B2D5"/>
    <w:rsid w:val="616A0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1D162"/>
  <w15:chartTrackingRefBased/>
  <w15:docId w15:val="{4A49D41D-6882-442D-8AF4-A6004E8B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03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03A0"/>
  </w:style>
  <w:style w:type="character" w:customStyle="1" w:styleId="eop">
    <w:name w:val="eop"/>
    <w:basedOn w:val="DefaultParagraphFont"/>
    <w:rsid w:val="00DA03A0"/>
  </w:style>
  <w:style w:type="character" w:customStyle="1" w:styleId="spellingerror">
    <w:name w:val="spellingerror"/>
    <w:basedOn w:val="DefaultParagraphFont"/>
    <w:rsid w:val="00DA03A0"/>
  </w:style>
  <w:style w:type="paragraph" w:styleId="Header">
    <w:name w:val="header"/>
    <w:basedOn w:val="Normal"/>
    <w:link w:val="HeaderChar"/>
    <w:uiPriority w:val="99"/>
    <w:unhideWhenUsed/>
    <w:rsid w:val="00C92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6F"/>
  </w:style>
  <w:style w:type="paragraph" w:styleId="Footer">
    <w:name w:val="footer"/>
    <w:basedOn w:val="Normal"/>
    <w:link w:val="FooterChar"/>
    <w:uiPriority w:val="99"/>
    <w:unhideWhenUsed/>
    <w:rsid w:val="00C92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6F"/>
  </w:style>
  <w:style w:type="table" w:styleId="TableGrid">
    <w:name w:val="Table Grid"/>
    <w:basedOn w:val="TableNormal"/>
    <w:uiPriority w:val="39"/>
    <w:rsid w:val="00C92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63FAF"/>
    <w:pPr>
      <w:ind w:left="720"/>
      <w:contextualSpacing/>
    </w:pPr>
  </w:style>
  <w:style w:type="paragraph" w:styleId="BalloonText">
    <w:name w:val="Balloon Text"/>
    <w:basedOn w:val="Normal"/>
    <w:link w:val="BalloonTextChar"/>
    <w:uiPriority w:val="99"/>
    <w:semiHidden/>
    <w:unhideWhenUsed/>
    <w:rsid w:val="00227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072"/>
    <w:rPr>
      <w:rFonts w:ascii="Segoe UI" w:hAnsi="Segoe UI" w:cs="Segoe UI"/>
      <w:sz w:val="18"/>
      <w:szCs w:val="18"/>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53225">
      <w:bodyDiv w:val="1"/>
      <w:marLeft w:val="0"/>
      <w:marRight w:val="0"/>
      <w:marTop w:val="0"/>
      <w:marBottom w:val="0"/>
      <w:divBdr>
        <w:top w:val="none" w:sz="0" w:space="0" w:color="auto"/>
        <w:left w:val="none" w:sz="0" w:space="0" w:color="auto"/>
        <w:bottom w:val="none" w:sz="0" w:space="0" w:color="auto"/>
        <w:right w:val="none" w:sz="0" w:space="0" w:color="auto"/>
      </w:divBdr>
      <w:divsChild>
        <w:div w:id="1857112194">
          <w:marLeft w:val="0"/>
          <w:marRight w:val="0"/>
          <w:marTop w:val="0"/>
          <w:marBottom w:val="0"/>
          <w:divBdr>
            <w:top w:val="none" w:sz="0" w:space="0" w:color="auto"/>
            <w:left w:val="none" w:sz="0" w:space="0" w:color="auto"/>
            <w:bottom w:val="none" w:sz="0" w:space="0" w:color="auto"/>
            <w:right w:val="none" w:sz="0" w:space="0" w:color="auto"/>
          </w:divBdr>
        </w:div>
        <w:div w:id="1294367568">
          <w:marLeft w:val="0"/>
          <w:marRight w:val="0"/>
          <w:marTop w:val="0"/>
          <w:marBottom w:val="0"/>
          <w:divBdr>
            <w:top w:val="none" w:sz="0" w:space="0" w:color="auto"/>
            <w:left w:val="none" w:sz="0" w:space="0" w:color="auto"/>
            <w:bottom w:val="none" w:sz="0" w:space="0" w:color="auto"/>
            <w:right w:val="none" w:sz="0" w:space="0" w:color="auto"/>
          </w:divBdr>
        </w:div>
        <w:div w:id="1735928165">
          <w:marLeft w:val="0"/>
          <w:marRight w:val="0"/>
          <w:marTop w:val="0"/>
          <w:marBottom w:val="0"/>
          <w:divBdr>
            <w:top w:val="none" w:sz="0" w:space="0" w:color="auto"/>
            <w:left w:val="none" w:sz="0" w:space="0" w:color="auto"/>
            <w:bottom w:val="none" w:sz="0" w:space="0" w:color="auto"/>
            <w:right w:val="none" w:sz="0" w:space="0" w:color="auto"/>
          </w:divBdr>
        </w:div>
        <w:div w:id="361244221">
          <w:marLeft w:val="0"/>
          <w:marRight w:val="0"/>
          <w:marTop w:val="0"/>
          <w:marBottom w:val="0"/>
          <w:divBdr>
            <w:top w:val="none" w:sz="0" w:space="0" w:color="auto"/>
            <w:left w:val="none" w:sz="0" w:space="0" w:color="auto"/>
            <w:bottom w:val="none" w:sz="0" w:space="0" w:color="auto"/>
            <w:right w:val="none" w:sz="0" w:space="0" w:color="auto"/>
          </w:divBdr>
        </w:div>
        <w:div w:id="1678968865">
          <w:marLeft w:val="0"/>
          <w:marRight w:val="0"/>
          <w:marTop w:val="0"/>
          <w:marBottom w:val="0"/>
          <w:divBdr>
            <w:top w:val="none" w:sz="0" w:space="0" w:color="auto"/>
            <w:left w:val="none" w:sz="0" w:space="0" w:color="auto"/>
            <w:bottom w:val="none" w:sz="0" w:space="0" w:color="auto"/>
            <w:right w:val="none" w:sz="0" w:space="0" w:color="auto"/>
          </w:divBdr>
          <w:divsChild>
            <w:div w:id="307395185">
              <w:marLeft w:val="-75"/>
              <w:marRight w:val="0"/>
              <w:marTop w:val="30"/>
              <w:marBottom w:val="30"/>
              <w:divBdr>
                <w:top w:val="none" w:sz="0" w:space="0" w:color="auto"/>
                <w:left w:val="none" w:sz="0" w:space="0" w:color="auto"/>
                <w:bottom w:val="none" w:sz="0" w:space="0" w:color="auto"/>
                <w:right w:val="none" w:sz="0" w:space="0" w:color="auto"/>
              </w:divBdr>
              <w:divsChild>
                <w:div w:id="1376664040">
                  <w:marLeft w:val="0"/>
                  <w:marRight w:val="0"/>
                  <w:marTop w:val="0"/>
                  <w:marBottom w:val="0"/>
                  <w:divBdr>
                    <w:top w:val="none" w:sz="0" w:space="0" w:color="auto"/>
                    <w:left w:val="none" w:sz="0" w:space="0" w:color="auto"/>
                    <w:bottom w:val="none" w:sz="0" w:space="0" w:color="auto"/>
                    <w:right w:val="none" w:sz="0" w:space="0" w:color="auto"/>
                  </w:divBdr>
                  <w:divsChild>
                    <w:div w:id="163085264">
                      <w:marLeft w:val="0"/>
                      <w:marRight w:val="0"/>
                      <w:marTop w:val="0"/>
                      <w:marBottom w:val="0"/>
                      <w:divBdr>
                        <w:top w:val="none" w:sz="0" w:space="0" w:color="auto"/>
                        <w:left w:val="none" w:sz="0" w:space="0" w:color="auto"/>
                        <w:bottom w:val="none" w:sz="0" w:space="0" w:color="auto"/>
                        <w:right w:val="none" w:sz="0" w:space="0" w:color="auto"/>
                      </w:divBdr>
                    </w:div>
                    <w:div w:id="377710165">
                      <w:marLeft w:val="0"/>
                      <w:marRight w:val="0"/>
                      <w:marTop w:val="0"/>
                      <w:marBottom w:val="0"/>
                      <w:divBdr>
                        <w:top w:val="none" w:sz="0" w:space="0" w:color="auto"/>
                        <w:left w:val="none" w:sz="0" w:space="0" w:color="auto"/>
                        <w:bottom w:val="none" w:sz="0" w:space="0" w:color="auto"/>
                        <w:right w:val="none" w:sz="0" w:space="0" w:color="auto"/>
                      </w:divBdr>
                    </w:div>
                    <w:div w:id="45569797">
                      <w:marLeft w:val="0"/>
                      <w:marRight w:val="0"/>
                      <w:marTop w:val="0"/>
                      <w:marBottom w:val="0"/>
                      <w:divBdr>
                        <w:top w:val="none" w:sz="0" w:space="0" w:color="auto"/>
                        <w:left w:val="none" w:sz="0" w:space="0" w:color="auto"/>
                        <w:bottom w:val="none" w:sz="0" w:space="0" w:color="auto"/>
                        <w:right w:val="none" w:sz="0" w:space="0" w:color="auto"/>
                      </w:divBdr>
                    </w:div>
                    <w:div w:id="1920555382">
                      <w:marLeft w:val="0"/>
                      <w:marRight w:val="0"/>
                      <w:marTop w:val="0"/>
                      <w:marBottom w:val="0"/>
                      <w:divBdr>
                        <w:top w:val="none" w:sz="0" w:space="0" w:color="auto"/>
                        <w:left w:val="none" w:sz="0" w:space="0" w:color="auto"/>
                        <w:bottom w:val="none" w:sz="0" w:space="0" w:color="auto"/>
                        <w:right w:val="none" w:sz="0" w:space="0" w:color="auto"/>
                      </w:divBdr>
                    </w:div>
                    <w:div w:id="645938093">
                      <w:marLeft w:val="0"/>
                      <w:marRight w:val="0"/>
                      <w:marTop w:val="0"/>
                      <w:marBottom w:val="0"/>
                      <w:divBdr>
                        <w:top w:val="none" w:sz="0" w:space="0" w:color="auto"/>
                        <w:left w:val="none" w:sz="0" w:space="0" w:color="auto"/>
                        <w:bottom w:val="none" w:sz="0" w:space="0" w:color="auto"/>
                        <w:right w:val="none" w:sz="0" w:space="0" w:color="auto"/>
                      </w:divBdr>
                    </w:div>
                    <w:div w:id="60099691">
                      <w:marLeft w:val="0"/>
                      <w:marRight w:val="0"/>
                      <w:marTop w:val="0"/>
                      <w:marBottom w:val="0"/>
                      <w:divBdr>
                        <w:top w:val="none" w:sz="0" w:space="0" w:color="auto"/>
                        <w:left w:val="none" w:sz="0" w:space="0" w:color="auto"/>
                        <w:bottom w:val="none" w:sz="0" w:space="0" w:color="auto"/>
                        <w:right w:val="none" w:sz="0" w:space="0" w:color="auto"/>
                      </w:divBdr>
                    </w:div>
                    <w:div w:id="1679846773">
                      <w:marLeft w:val="0"/>
                      <w:marRight w:val="0"/>
                      <w:marTop w:val="0"/>
                      <w:marBottom w:val="0"/>
                      <w:divBdr>
                        <w:top w:val="none" w:sz="0" w:space="0" w:color="auto"/>
                        <w:left w:val="none" w:sz="0" w:space="0" w:color="auto"/>
                        <w:bottom w:val="none" w:sz="0" w:space="0" w:color="auto"/>
                        <w:right w:val="none" w:sz="0" w:space="0" w:color="auto"/>
                      </w:divBdr>
                    </w:div>
                    <w:div w:id="554775707">
                      <w:marLeft w:val="0"/>
                      <w:marRight w:val="0"/>
                      <w:marTop w:val="0"/>
                      <w:marBottom w:val="0"/>
                      <w:divBdr>
                        <w:top w:val="none" w:sz="0" w:space="0" w:color="auto"/>
                        <w:left w:val="none" w:sz="0" w:space="0" w:color="auto"/>
                        <w:bottom w:val="none" w:sz="0" w:space="0" w:color="auto"/>
                        <w:right w:val="none" w:sz="0" w:space="0" w:color="auto"/>
                      </w:divBdr>
                    </w:div>
                    <w:div w:id="725568880">
                      <w:marLeft w:val="0"/>
                      <w:marRight w:val="0"/>
                      <w:marTop w:val="0"/>
                      <w:marBottom w:val="0"/>
                      <w:divBdr>
                        <w:top w:val="none" w:sz="0" w:space="0" w:color="auto"/>
                        <w:left w:val="none" w:sz="0" w:space="0" w:color="auto"/>
                        <w:bottom w:val="none" w:sz="0" w:space="0" w:color="auto"/>
                        <w:right w:val="none" w:sz="0" w:space="0" w:color="auto"/>
                      </w:divBdr>
                    </w:div>
                    <w:div w:id="1849754072">
                      <w:marLeft w:val="0"/>
                      <w:marRight w:val="0"/>
                      <w:marTop w:val="0"/>
                      <w:marBottom w:val="0"/>
                      <w:divBdr>
                        <w:top w:val="none" w:sz="0" w:space="0" w:color="auto"/>
                        <w:left w:val="none" w:sz="0" w:space="0" w:color="auto"/>
                        <w:bottom w:val="none" w:sz="0" w:space="0" w:color="auto"/>
                        <w:right w:val="none" w:sz="0" w:space="0" w:color="auto"/>
                      </w:divBdr>
                    </w:div>
                    <w:div w:id="1704210713">
                      <w:marLeft w:val="0"/>
                      <w:marRight w:val="0"/>
                      <w:marTop w:val="0"/>
                      <w:marBottom w:val="0"/>
                      <w:divBdr>
                        <w:top w:val="none" w:sz="0" w:space="0" w:color="auto"/>
                        <w:left w:val="none" w:sz="0" w:space="0" w:color="auto"/>
                        <w:bottom w:val="none" w:sz="0" w:space="0" w:color="auto"/>
                        <w:right w:val="none" w:sz="0" w:space="0" w:color="auto"/>
                      </w:divBdr>
                    </w:div>
                    <w:div w:id="515311772">
                      <w:marLeft w:val="0"/>
                      <w:marRight w:val="0"/>
                      <w:marTop w:val="0"/>
                      <w:marBottom w:val="0"/>
                      <w:divBdr>
                        <w:top w:val="none" w:sz="0" w:space="0" w:color="auto"/>
                        <w:left w:val="none" w:sz="0" w:space="0" w:color="auto"/>
                        <w:bottom w:val="none" w:sz="0" w:space="0" w:color="auto"/>
                        <w:right w:val="none" w:sz="0" w:space="0" w:color="auto"/>
                      </w:divBdr>
                    </w:div>
                  </w:divsChild>
                </w:div>
                <w:div w:id="1222903902">
                  <w:marLeft w:val="0"/>
                  <w:marRight w:val="0"/>
                  <w:marTop w:val="0"/>
                  <w:marBottom w:val="0"/>
                  <w:divBdr>
                    <w:top w:val="none" w:sz="0" w:space="0" w:color="auto"/>
                    <w:left w:val="none" w:sz="0" w:space="0" w:color="auto"/>
                    <w:bottom w:val="none" w:sz="0" w:space="0" w:color="auto"/>
                    <w:right w:val="none" w:sz="0" w:space="0" w:color="auto"/>
                  </w:divBdr>
                  <w:divsChild>
                    <w:div w:id="325402527">
                      <w:marLeft w:val="0"/>
                      <w:marRight w:val="0"/>
                      <w:marTop w:val="0"/>
                      <w:marBottom w:val="0"/>
                      <w:divBdr>
                        <w:top w:val="none" w:sz="0" w:space="0" w:color="auto"/>
                        <w:left w:val="none" w:sz="0" w:space="0" w:color="auto"/>
                        <w:bottom w:val="none" w:sz="0" w:space="0" w:color="auto"/>
                        <w:right w:val="none" w:sz="0" w:space="0" w:color="auto"/>
                      </w:divBdr>
                    </w:div>
                  </w:divsChild>
                </w:div>
                <w:div w:id="885410877">
                  <w:marLeft w:val="0"/>
                  <w:marRight w:val="0"/>
                  <w:marTop w:val="0"/>
                  <w:marBottom w:val="0"/>
                  <w:divBdr>
                    <w:top w:val="none" w:sz="0" w:space="0" w:color="auto"/>
                    <w:left w:val="none" w:sz="0" w:space="0" w:color="auto"/>
                    <w:bottom w:val="none" w:sz="0" w:space="0" w:color="auto"/>
                    <w:right w:val="none" w:sz="0" w:space="0" w:color="auto"/>
                  </w:divBdr>
                  <w:divsChild>
                    <w:div w:id="81340709">
                      <w:marLeft w:val="0"/>
                      <w:marRight w:val="0"/>
                      <w:marTop w:val="0"/>
                      <w:marBottom w:val="0"/>
                      <w:divBdr>
                        <w:top w:val="none" w:sz="0" w:space="0" w:color="auto"/>
                        <w:left w:val="none" w:sz="0" w:space="0" w:color="auto"/>
                        <w:bottom w:val="none" w:sz="0" w:space="0" w:color="auto"/>
                        <w:right w:val="none" w:sz="0" w:space="0" w:color="auto"/>
                      </w:divBdr>
                    </w:div>
                    <w:div w:id="1779137452">
                      <w:marLeft w:val="0"/>
                      <w:marRight w:val="0"/>
                      <w:marTop w:val="0"/>
                      <w:marBottom w:val="0"/>
                      <w:divBdr>
                        <w:top w:val="none" w:sz="0" w:space="0" w:color="auto"/>
                        <w:left w:val="none" w:sz="0" w:space="0" w:color="auto"/>
                        <w:bottom w:val="none" w:sz="0" w:space="0" w:color="auto"/>
                        <w:right w:val="none" w:sz="0" w:space="0" w:color="auto"/>
                      </w:divBdr>
                    </w:div>
                    <w:div w:id="3497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88722">
          <w:marLeft w:val="0"/>
          <w:marRight w:val="0"/>
          <w:marTop w:val="0"/>
          <w:marBottom w:val="0"/>
          <w:divBdr>
            <w:top w:val="none" w:sz="0" w:space="0" w:color="auto"/>
            <w:left w:val="none" w:sz="0" w:space="0" w:color="auto"/>
            <w:bottom w:val="none" w:sz="0" w:space="0" w:color="auto"/>
            <w:right w:val="none" w:sz="0" w:space="0" w:color="auto"/>
          </w:divBdr>
        </w:div>
      </w:divsChild>
    </w:div>
    <w:div w:id="1723557421">
      <w:bodyDiv w:val="1"/>
      <w:marLeft w:val="0"/>
      <w:marRight w:val="0"/>
      <w:marTop w:val="0"/>
      <w:marBottom w:val="0"/>
      <w:divBdr>
        <w:top w:val="none" w:sz="0" w:space="0" w:color="auto"/>
        <w:left w:val="none" w:sz="0" w:space="0" w:color="auto"/>
        <w:bottom w:val="none" w:sz="0" w:space="0" w:color="auto"/>
        <w:right w:val="none" w:sz="0" w:space="0" w:color="auto"/>
      </w:divBdr>
      <w:divsChild>
        <w:div w:id="20935354">
          <w:marLeft w:val="0"/>
          <w:marRight w:val="0"/>
          <w:marTop w:val="0"/>
          <w:marBottom w:val="0"/>
          <w:divBdr>
            <w:top w:val="none" w:sz="0" w:space="0" w:color="auto"/>
            <w:left w:val="none" w:sz="0" w:space="0" w:color="auto"/>
            <w:bottom w:val="none" w:sz="0" w:space="0" w:color="auto"/>
            <w:right w:val="none" w:sz="0" w:space="0" w:color="auto"/>
          </w:divBdr>
        </w:div>
        <w:div w:id="1970282173">
          <w:marLeft w:val="0"/>
          <w:marRight w:val="0"/>
          <w:marTop w:val="0"/>
          <w:marBottom w:val="0"/>
          <w:divBdr>
            <w:top w:val="none" w:sz="0" w:space="0" w:color="auto"/>
            <w:left w:val="none" w:sz="0" w:space="0" w:color="auto"/>
            <w:bottom w:val="none" w:sz="0" w:space="0" w:color="auto"/>
            <w:right w:val="none" w:sz="0" w:space="0" w:color="auto"/>
          </w:divBdr>
        </w:div>
        <w:div w:id="930548270">
          <w:marLeft w:val="0"/>
          <w:marRight w:val="0"/>
          <w:marTop w:val="0"/>
          <w:marBottom w:val="0"/>
          <w:divBdr>
            <w:top w:val="none" w:sz="0" w:space="0" w:color="auto"/>
            <w:left w:val="none" w:sz="0" w:space="0" w:color="auto"/>
            <w:bottom w:val="none" w:sz="0" w:space="0" w:color="auto"/>
            <w:right w:val="none" w:sz="0" w:space="0" w:color="auto"/>
          </w:divBdr>
        </w:div>
        <w:div w:id="498737708">
          <w:marLeft w:val="0"/>
          <w:marRight w:val="0"/>
          <w:marTop w:val="0"/>
          <w:marBottom w:val="0"/>
          <w:divBdr>
            <w:top w:val="none" w:sz="0" w:space="0" w:color="auto"/>
            <w:left w:val="none" w:sz="0" w:space="0" w:color="auto"/>
            <w:bottom w:val="none" w:sz="0" w:space="0" w:color="auto"/>
            <w:right w:val="none" w:sz="0" w:space="0" w:color="auto"/>
          </w:divBdr>
        </w:div>
        <w:div w:id="645285401">
          <w:marLeft w:val="0"/>
          <w:marRight w:val="0"/>
          <w:marTop w:val="0"/>
          <w:marBottom w:val="0"/>
          <w:divBdr>
            <w:top w:val="none" w:sz="0" w:space="0" w:color="auto"/>
            <w:left w:val="none" w:sz="0" w:space="0" w:color="auto"/>
            <w:bottom w:val="none" w:sz="0" w:space="0" w:color="auto"/>
            <w:right w:val="none" w:sz="0" w:space="0" w:color="auto"/>
          </w:divBdr>
          <w:divsChild>
            <w:div w:id="2081246938">
              <w:marLeft w:val="-75"/>
              <w:marRight w:val="0"/>
              <w:marTop w:val="30"/>
              <w:marBottom w:val="30"/>
              <w:divBdr>
                <w:top w:val="none" w:sz="0" w:space="0" w:color="auto"/>
                <w:left w:val="none" w:sz="0" w:space="0" w:color="auto"/>
                <w:bottom w:val="none" w:sz="0" w:space="0" w:color="auto"/>
                <w:right w:val="none" w:sz="0" w:space="0" w:color="auto"/>
              </w:divBdr>
              <w:divsChild>
                <w:div w:id="2051417906">
                  <w:marLeft w:val="0"/>
                  <w:marRight w:val="0"/>
                  <w:marTop w:val="0"/>
                  <w:marBottom w:val="0"/>
                  <w:divBdr>
                    <w:top w:val="none" w:sz="0" w:space="0" w:color="auto"/>
                    <w:left w:val="none" w:sz="0" w:space="0" w:color="auto"/>
                    <w:bottom w:val="none" w:sz="0" w:space="0" w:color="auto"/>
                    <w:right w:val="none" w:sz="0" w:space="0" w:color="auto"/>
                  </w:divBdr>
                  <w:divsChild>
                    <w:div w:id="181021656">
                      <w:marLeft w:val="0"/>
                      <w:marRight w:val="0"/>
                      <w:marTop w:val="0"/>
                      <w:marBottom w:val="0"/>
                      <w:divBdr>
                        <w:top w:val="none" w:sz="0" w:space="0" w:color="auto"/>
                        <w:left w:val="none" w:sz="0" w:space="0" w:color="auto"/>
                        <w:bottom w:val="none" w:sz="0" w:space="0" w:color="auto"/>
                        <w:right w:val="none" w:sz="0" w:space="0" w:color="auto"/>
                      </w:divBdr>
                    </w:div>
                    <w:div w:id="2069719213">
                      <w:marLeft w:val="0"/>
                      <w:marRight w:val="0"/>
                      <w:marTop w:val="0"/>
                      <w:marBottom w:val="0"/>
                      <w:divBdr>
                        <w:top w:val="none" w:sz="0" w:space="0" w:color="auto"/>
                        <w:left w:val="none" w:sz="0" w:space="0" w:color="auto"/>
                        <w:bottom w:val="none" w:sz="0" w:space="0" w:color="auto"/>
                        <w:right w:val="none" w:sz="0" w:space="0" w:color="auto"/>
                      </w:divBdr>
                    </w:div>
                    <w:div w:id="1866553456">
                      <w:marLeft w:val="0"/>
                      <w:marRight w:val="0"/>
                      <w:marTop w:val="0"/>
                      <w:marBottom w:val="0"/>
                      <w:divBdr>
                        <w:top w:val="none" w:sz="0" w:space="0" w:color="auto"/>
                        <w:left w:val="none" w:sz="0" w:space="0" w:color="auto"/>
                        <w:bottom w:val="none" w:sz="0" w:space="0" w:color="auto"/>
                        <w:right w:val="none" w:sz="0" w:space="0" w:color="auto"/>
                      </w:divBdr>
                    </w:div>
                    <w:div w:id="1882744664">
                      <w:marLeft w:val="0"/>
                      <w:marRight w:val="0"/>
                      <w:marTop w:val="0"/>
                      <w:marBottom w:val="0"/>
                      <w:divBdr>
                        <w:top w:val="none" w:sz="0" w:space="0" w:color="auto"/>
                        <w:left w:val="none" w:sz="0" w:space="0" w:color="auto"/>
                        <w:bottom w:val="none" w:sz="0" w:space="0" w:color="auto"/>
                        <w:right w:val="none" w:sz="0" w:space="0" w:color="auto"/>
                      </w:divBdr>
                    </w:div>
                    <w:div w:id="1358123659">
                      <w:marLeft w:val="0"/>
                      <w:marRight w:val="0"/>
                      <w:marTop w:val="0"/>
                      <w:marBottom w:val="0"/>
                      <w:divBdr>
                        <w:top w:val="none" w:sz="0" w:space="0" w:color="auto"/>
                        <w:left w:val="none" w:sz="0" w:space="0" w:color="auto"/>
                        <w:bottom w:val="none" w:sz="0" w:space="0" w:color="auto"/>
                        <w:right w:val="none" w:sz="0" w:space="0" w:color="auto"/>
                      </w:divBdr>
                    </w:div>
                    <w:div w:id="1188758405">
                      <w:marLeft w:val="0"/>
                      <w:marRight w:val="0"/>
                      <w:marTop w:val="0"/>
                      <w:marBottom w:val="0"/>
                      <w:divBdr>
                        <w:top w:val="none" w:sz="0" w:space="0" w:color="auto"/>
                        <w:left w:val="none" w:sz="0" w:space="0" w:color="auto"/>
                        <w:bottom w:val="none" w:sz="0" w:space="0" w:color="auto"/>
                        <w:right w:val="none" w:sz="0" w:space="0" w:color="auto"/>
                      </w:divBdr>
                    </w:div>
                    <w:div w:id="257450170">
                      <w:marLeft w:val="0"/>
                      <w:marRight w:val="0"/>
                      <w:marTop w:val="0"/>
                      <w:marBottom w:val="0"/>
                      <w:divBdr>
                        <w:top w:val="none" w:sz="0" w:space="0" w:color="auto"/>
                        <w:left w:val="none" w:sz="0" w:space="0" w:color="auto"/>
                        <w:bottom w:val="none" w:sz="0" w:space="0" w:color="auto"/>
                        <w:right w:val="none" w:sz="0" w:space="0" w:color="auto"/>
                      </w:divBdr>
                    </w:div>
                    <w:div w:id="1544445202">
                      <w:marLeft w:val="0"/>
                      <w:marRight w:val="0"/>
                      <w:marTop w:val="0"/>
                      <w:marBottom w:val="0"/>
                      <w:divBdr>
                        <w:top w:val="none" w:sz="0" w:space="0" w:color="auto"/>
                        <w:left w:val="none" w:sz="0" w:space="0" w:color="auto"/>
                        <w:bottom w:val="none" w:sz="0" w:space="0" w:color="auto"/>
                        <w:right w:val="none" w:sz="0" w:space="0" w:color="auto"/>
                      </w:divBdr>
                    </w:div>
                    <w:div w:id="350109957">
                      <w:marLeft w:val="0"/>
                      <w:marRight w:val="0"/>
                      <w:marTop w:val="0"/>
                      <w:marBottom w:val="0"/>
                      <w:divBdr>
                        <w:top w:val="none" w:sz="0" w:space="0" w:color="auto"/>
                        <w:left w:val="none" w:sz="0" w:space="0" w:color="auto"/>
                        <w:bottom w:val="none" w:sz="0" w:space="0" w:color="auto"/>
                        <w:right w:val="none" w:sz="0" w:space="0" w:color="auto"/>
                      </w:divBdr>
                    </w:div>
                    <w:div w:id="158077995">
                      <w:marLeft w:val="0"/>
                      <w:marRight w:val="0"/>
                      <w:marTop w:val="0"/>
                      <w:marBottom w:val="0"/>
                      <w:divBdr>
                        <w:top w:val="none" w:sz="0" w:space="0" w:color="auto"/>
                        <w:left w:val="none" w:sz="0" w:space="0" w:color="auto"/>
                        <w:bottom w:val="none" w:sz="0" w:space="0" w:color="auto"/>
                        <w:right w:val="none" w:sz="0" w:space="0" w:color="auto"/>
                      </w:divBdr>
                    </w:div>
                    <w:div w:id="1391342974">
                      <w:marLeft w:val="0"/>
                      <w:marRight w:val="0"/>
                      <w:marTop w:val="0"/>
                      <w:marBottom w:val="0"/>
                      <w:divBdr>
                        <w:top w:val="none" w:sz="0" w:space="0" w:color="auto"/>
                        <w:left w:val="none" w:sz="0" w:space="0" w:color="auto"/>
                        <w:bottom w:val="none" w:sz="0" w:space="0" w:color="auto"/>
                        <w:right w:val="none" w:sz="0" w:space="0" w:color="auto"/>
                      </w:divBdr>
                    </w:div>
                    <w:div w:id="915240348">
                      <w:marLeft w:val="0"/>
                      <w:marRight w:val="0"/>
                      <w:marTop w:val="0"/>
                      <w:marBottom w:val="0"/>
                      <w:divBdr>
                        <w:top w:val="none" w:sz="0" w:space="0" w:color="auto"/>
                        <w:left w:val="none" w:sz="0" w:space="0" w:color="auto"/>
                        <w:bottom w:val="none" w:sz="0" w:space="0" w:color="auto"/>
                        <w:right w:val="none" w:sz="0" w:space="0" w:color="auto"/>
                      </w:divBdr>
                    </w:div>
                  </w:divsChild>
                </w:div>
                <w:div w:id="1072117176">
                  <w:marLeft w:val="0"/>
                  <w:marRight w:val="0"/>
                  <w:marTop w:val="0"/>
                  <w:marBottom w:val="0"/>
                  <w:divBdr>
                    <w:top w:val="none" w:sz="0" w:space="0" w:color="auto"/>
                    <w:left w:val="none" w:sz="0" w:space="0" w:color="auto"/>
                    <w:bottom w:val="none" w:sz="0" w:space="0" w:color="auto"/>
                    <w:right w:val="none" w:sz="0" w:space="0" w:color="auto"/>
                  </w:divBdr>
                  <w:divsChild>
                    <w:div w:id="874543204">
                      <w:marLeft w:val="0"/>
                      <w:marRight w:val="0"/>
                      <w:marTop w:val="0"/>
                      <w:marBottom w:val="0"/>
                      <w:divBdr>
                        <w:top w:val="none" w:sz="0" w:space="0" w:color="auto"/>
                        <w:left w:val="none" w:sz="0" w:space="0" w:color="auto"/>
                        <w:bottom w:val="none" w:sz="0" w:space="0" w:color="auto"/>
                        <w:right w:val="none" w:sz="0" w:space="0" w:color="auto"/>
                      </w:divBdr>
                    </w:div>
                  </w:divsChild>
                </w:div>
                <w:div w:id="1135871458">
                  <w:marLeft w:val="0"/>
                  <w:marRight w:val="0"/>
                  <w:marTop w:val="0"/>
                  <w:marBottom w:val="0"/>
                  <w:divBdr>
                    <w:top w:val="none" w:sz="0" w:space="0" w:color="auto"/>
                    <w:left w:val="none" w:sz="0" w:space="0" w:color="auto"/>
                    <w:bottom w:val="none" w:sz="0" w:space="0" w:color="auto"/>
                    <w:right w:val="none" w:sz="0" w:space="0" w:color="auto"/>
                  </w:divBdr>
                  <w:divsChild>
                    <w:div w:id="1696032360">
                      <w:marLeft w:val="0"/>
                      <w:marRight w:val="0"/>
                      <w:marTop w:val="0"/>
                      <w:marBottom w:val="0"/>
                      <w:divBdr>
                        <w:top w:val="none" w:sz="0" w:space="0" w:color="auto"/>
                        <w:left w:val="none" w:sz="0" w:space="0" w:color="auto"/>
                        <w:bottom w:val="none" w:sz="0" w:space="0" w:color="auto"/>
                        <w:right w:val="none" w:sz="0" w:space="0" w:color="auto"/>
                      </w:divBdr>
                    </w:div>
                    <w:div w:id="1689598094">
                      <w:marLeft w:val="0"/>
                      <w:marRight w:val="0"/>
                      <w:marTop w:val="0"/>
                      <w:marBottom w:val="0"/>
                      <w:divBdr>
                        <w:top w:val="none" w:sz="0" w:space="0" w:color="auto"/>
                        <w:left w:val="none" w:sz="0" w:space="0" w:color="auto"/>
                        <w:bottom w:val="none" w:sz="0" w:space="0" w:color="auto"/>
                        <w:right w:val="none" w:sz="0" w:space="0" w:color="auto"/>
                      </w:divBdr>
                    </w:div>
                    <w:div w:id="9941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1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F82BA-8CEF-471C-9463-7B8E056B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Watson</dc:creator>
  <cp:keywords/>
  <dc:description/>
  <cp:lastModifiedBy>Lynn Watson</cp:lastModifiedBy>
  <cp:revision>2</cp:revision>
  <cp:lastPrinted>2019-11-18T13:04:00Z</cp:lastPrinted>
  <dcterms:created xsi:type="dcterms:W3CDTF">2019-11-18T13:38:00Z</dcterms:created>
  <dcterms:modified xsi:type="dcterms:W3CDTF">2019-11-18T13:38:00Z</dcterms:modified>
</cp:coreProperties>
</file>